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04.png" ContentType="image/png"/>
  <Override PartName="/word/media/image75.png" ContentType="image/png"/>
  <Override PartName="/word/media/image9.png" ContentType="image/png"/>
  <Override PartName="/word/media/image57.png" ContentType="image/png"/>
  <Override PartName="/word/media/image298.png" ContentType="image/png"/>
  <Override PartName="/word/media/image1.png" ContentType="image/png"/>
  <Override PartName="/word/media/image130.png" ContentType="image/png"/>
  <Override PartName="/word/media/image58.png" ContentType="image/png"/>
  <Override PartName="/word/media/image299.png" ContentType="image/png"/>
  <Override PartName="/word/media/image2.png" ContentType="image/png"/>
  <Override PartName="/word/media/image131.png" ContentType="image/png"/>
  <Override PartName="/word/media/image59.png" ContentType="image/png"/>
  <Override PartName="/word/media/image3.png" ContentType="image/png"/>
  <Override PartName="/word/media/image70.png" ContentType="image/png"/>
  <Override PartName="/word/media/image4.png" ContentType="image/png"/>
  <Override PartName="/word/media/image300.png" ContentType="image/png"/>
  <Override PartName="/word/media/image71.png" ContentType="image/png"/>
  <Override PartName="/word/media/image5.png" ContentType="image/png"/>
  <Override PartName="/word/media/image301.png" ContentType="image/png"/>
  <Override PartName="/word/media/image72.png" ContentType="image/png"/>
  <Override PartName="/word/media/image6.png" ContentType="image/png"/>
  <Override PartName="/word/media/image302.png" ContentType="image/png"/>
  <Override PartName="/word/media/image73.png" ContentType="image/png"/>
  <Override PartName="/word/media/image7.png" ContentType="image/png"/>
  <Override PartName="/word/media/image303.png" ContentType="image/png"/>
  <Override PartName="/word/media/image74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media/image23.png" ContentType="image/png"/>
  <Override PartName="/word/media/image24.png" ContentType="image/png"/>
  <Override PartName="/word/media/image25.png" ContentType="image/png"/>
  <Override PartName="/word/media/image26.png" ContentType="image/png"/>
  <Override PartName="/word/media/image27.png" ContentType="image/png"/>
  <Override PartName="/word/media/image100.png" ContentType="image/png"/>
  <Override PartName="/word/media/image28.png" ContentType="image/png"/>
  <Override PartName="/word/media/image101.png" ContentType="image/png"/>
  <Override PartName="/word/media/image29.png" ContentType="image/png"/>
  <Override PartName="/word/media/image30.png" ContentType="image/png"/>
  <Override PartName="/word/media/image31.png" ContentType="image/png"/>
  <Override PartName="/word/media/image32.png" ContentType="image/png"/>
  <Override PartName="/word/media/image33.png" ContentType="image/png"/>
  <Override PartName="/word/media/image34.png" ContentType="image/png"/>
  <Override PartName="/word/media/image35.png" ContentType="image/png"/>
  <Override PartName="/word/media/image36.png" ContentType="image/png"/>
  <Override PartName="/word/media/image37.png" ContentType="image/png"/>
  <Override PartName="/word/media/image110.png" ContentType="image/png"/>
  <Override PartName="/word/media/image38.png" ContentType="image/png"/>
  <Override PartName="/word/media/image111.png" ContentType="image/png"/>
  <Override PartName="/word/media/image39.png" ContentType="image/png"/>
  <Override PartName="/word/media/image40.png" ContentType="image/png"/>
  <Override PartName="/word/media/image41.png" ContentType="image/png"/>
  <Override PartName="/word/media/image42.png" ContentType="image/png"/>
  <Override PartName="/word/media/image43.png" ContentType="image/png"/>
  <Override PartName="/word/media/image44.png" ContentType="image/png"/>
  <Override PartName="/word/media/image45.png" ContentType="image/png"/>
  <Override PartName="/word/media/image46.png" ContentType="image/png"/>
  <Override PartName="/word/media/image47.png" ContentType="image/png"/>
  <Override PartName="/word/media/image120.png" ContentType="image/png"/>
  <Override PartName="/word/media/image48.png" ContentType="image/png"/>
  <Override PartName="/word/media/image121.png" ContentType="image/png"/>
  <Override PartName="/word/media/image49.png" ContentType="image/png"/>
  <Override PartName="/word/media/image50.png" ContentType="image/png"/>
  <Override PartName="/word/media/image51.png" ContentType="image/png"/>
  <Override PartName="/word/media/image52.png" ContentType="image/png"/>
  <Override PartName="/word/media/image53.png" ContentType="image/png"/>
  <Override PartName="/word/media/image54.png" ContentType="image/png"/>
  <Override PartName="/word/media/image55.png" ContentType="image/png"/>
  <Override PartName="/word/media/image56.png" ContentType="image/png"/>
  <Override PartName="/word/media/image60.png" ContentType="image/png"/>
  <Override PartName="/word/media/image61.png" ContentType="image/png"/>
  <Override PartName="/word/media/image62.png" ContentType="image/png"/>
  <Override PartName="/word/media/image63.png" ContentType="image/png"/>
  <Override PartName="/word/media/image64.png" ContentType="image/png"/>
  <Override PartName="/word/media/image65.png" ContentType="image/png"/>
  <Override PartName="/word/media/image66.png" ContentType="image/png"/>
  <Override PartName="/word/media/image67.png" ContentType="image/png"/>
  <Override PartName="/word/media/image140.png" ContentType="image/png"/>
  <Override PartName="/word/media/image68.png" ContentType="image/png"/>
  <Override PartName="/word/media/image141.png" ContentType="image/png"/>
  <Override PartName="/word/media/image69.png" ContentType="image/png"/>
  <Override PartName="/word/media/image305.png" ContentType="image/png"/>
  <Override PartName="/word/media/image76.png" ContentType="image/png"/>
  <Override PartName="/word/media/image306.png" ContentType="image/png"/>
  <Override PartName="/word/media/image77.png" ContentType="image/png"/>
  <Override PartName="/word/media/image307.png" ContentType="image/png"/>
  <Override PartName="/word/media/image150.png" ContentType="image/png"/>
  <Override PartName="/word/media/image78.png" ContentType="image/png"/>
  <Override PartName="/word/media/image151.png" ContentType="image/png"/>
  <Override PartName="/word/media/image79.png" ContentType="image/png"/>
  <Override PartName="/word/media/image80.png" ContentType="image/png"/>
  <Override PartName="/word/media/image81.png" ContentType="image/png"/>
  <Override PartName="/word/media/image82.png" ContentType="image/png"/>
  <Override PartName="/word/media/image83.png" ContentType="image/png"/>
  <Override PartName="/word/media/image84.png" ContentType="image/png"/>
  <Override PartName="/word/media/image85.png" ContentType="image/png"/>
  <Override PartName="/word/media/image86.png" ContentType="image/png"/>
  <Override PartName="/word/media/image87.png" ContentType="image/png"/>
  <Override PartName="/word/media/image160.png" ContentType="image/png"/>
  <Override PartName="/word/media/image88.png" ContentType="image/png"/>
  <Override PartName="/word/media/image161.png" ContentType="image/png"/>
  <Override PartName="/word/media/image89.png" ContentType="image/png"/>
  <Override PartName="/word/media/image90.png" ContentType="image/png"/>
  <Override PartName="/word/media/image91.png" ContentType="image/png"/>
  <Override PartName="/word/media/image92.png" ContentType="image/png"/>
  <Override PartName="/word/media/image93.png" ContentType="image/png"/>
  <Override PartName="/word/media/image94.png" ContentType="image/png"/>
  <Override PartName="/word/media/image95.png" ContentType="image/png"/>
  <Override PartName="/word/media/image96.png" ContentType="image/png"/>
  <Override PartName="/word/media/image97.png" ContentType="image/png"/>
  <Override PartName="/word/media/image170.png" ContentType="image/png"/>
  <Override PartName="/word/media/image98.png" ContentType="image/png"/>
  <Override PartName="/word/media/image171.png" ContentType="image/png"/>
  <Override PartName="/word/media/image99.png" ContentType="image/png"/>
  <Override PartName="/word/media/image102.png" ContentType="image/png"/>
  <Override PartName="/word/media/image103.png" ContentType="image/png"/>
  <Override PartName="/word/media/image104.png" ContentType="image/png"/>
  <Override PartName="/word/media/image105.png" ContentType="image/png"/>
  <Override PartName="/word/media/image106.png" ContentType="image/png"/>
  <Override PartName="/word/media/image107.png" ContentType="image/png"/>
  <Override PartName="/word/media/image108.png" ContentType="image/png"/>
  <Override PartName="/word/media/image109.png" ContentType="image/png"/>
  <Override PartName="/word/media/image112.png" ContentType="image/png"/>
  <Override PartName="/word/media/image113.png" ContentType="image/png"/>
  <Override PartName="/word/media/image114.png" ContentType="image/png"/>
  <Override PartName="/word/media/image115.png" ContentType="image/png"/>
  <Override PartName="/word/media/image116.png" ContentType="image/png"/>
  <Override PartName="/word/media/image117.png" ContentType="image/png"/>
  <Override PartName="/word/media/image118.png" ContentType="image/png"/>
  <Override PartName="/word/media/image119.png" ContentType="image/png"/>
  <Override PartName="/word/media/image122.png" ContentType="image/png"/>
  <Override PartName="/word/media/image123.png" ContentType="image/png"/>
  <Override PartName="/word/media/image124.png" ContentType="image/png"/>
  <Override PartName="/word/media/image125.png" ContentType="image/png"/>
  <Override PartName="/word/media/image126.png" ContentType="image/png"/>
  <Override PartName="/word/media/image127.png" ContentType="image/png"/>
  <Override PartName="/word/media/image128.png" ContentType="image/png"/>
  <Override PartName="/word/media/image129.png" ContentType="image/png"/>
  <Override PartName="/word/media/image132.png" ContentType="image/png"/>
  <Override PartName="/word/media/image133.png" ContentType="image/png"/>
  <Override PartName="/word/media/image134.png" ContentType="image/png"/>
  <Override PartName="/word/media/image135.png" ContentType="image/png"/>
  <Override PartName="/word/media/image136.png" ContentType="image/png"/>
  <Override PartName="/word/media/image137.png" ContentType="image/png"/>
  <Override PartName="/word/media/image138.png" ContentType="image/png"/>
  <Override PartName="/word/media/image139.png" ContentType="image/png"/>
  <Override PartName="/word/media/image142.png" ContentType="image/png"/>
  <Override PartName="/word/media/image143.png" ContentType="image/png"/>
  <Override PartName="/word/media/image144.png" ContentType="image/png"/>
  <Override PartName="/word/media/image145.png" ContentType="image/png"/>
  <Override PartName="/word/media/image146.png" ContentType="image/png"/>
  <Override PartName="/word/media/image147.png" ContentType="image/png"/>
  <Override PartName="/word/media/image148.png" ContentType="image/png"/>
  <Override PartName="/word/media/image149.png" ContentType="image/png"/>
  <Override PartName="/word/media/image152.png" ContentType="image/png"/>
  <Override PartName="/word/media/image153.png" ContentType="image/png"/>
  <Override PartName="/word/media/image154.png" ContentType="image/png"/>
  <Override PartName="/word/media/image155.png" ContentType="image/png"/>
  <Override PartName="/word/media/image156.png" ContentType="image/png"/>
  <Override PartName="/word/media/image157.png" ContentType="image/png"/>
  <Override PartName="/word/media/image158.png" ContentType="image/png"/>
  <Override PartName="/word/media/image159.png" ContentType="image/png"/>
  <Override PartName="/word/media/image162.png" ContentType="image/png"/>
  <Override PartName="/word/media/image163.png" ContentType="image/png"/>
  <Override PartName="/word/media/image164.png" ContentType="image/png"/>
  <Override PartName="/word/media/image165.png" ContentType="image/png"/>
  <Override PartName="/word/media/image166.png" ContentType="image/png"/>
  <Override PartName="/word/media/image167.png" ContentType="image/png"/>
  <Override PartName="/word/media/image168.png" ContentType="image/png"/>
  <Override PartName="/word/media/image169.png" ContentType="image/png"/>
  <Override PartName="/word/media/image172.png" ContentType="image/png"/>
  <Override PartName="/word/media/image173.png" ContentType="image/png"/>
  <Override PartName="/word/media/image174.png" ContentType="image/png"/>
  <Override PartName="/word/media/image175.png" ContentType="image/png"/>
  <Override PartName="/word/media/image176.png" ContentType="image/png"/>
  <Override PartName="/word/media/image177.png" ContentType="image/png"/>
  <Override PartName="/word/media/image178.png" ContentType="image/png"/>
  <Override PartName="/word/media/image179.png" ContentType="image/png"/>
  <Override PartName="/word/media/image180.png" ContentType="image/png"/>
  <Override PartName="/word/media/image181.png" ContentType="image/png"/>
  <Override PartName="/word/media/image182.png" ContentType="image/png"/>
  <Override PartName="/word/media/image183.png" ContentType="image/png"/>
  <Override PartName="/word/media/image184.png" ContentType="image/png"/>
  <Override PartName="/word/media/image185.png" ContentType="image/png"/>
  <Override PartName="/word/media/image186.png" ContentType="image/png"/>
  <Override PartName="/word/media/image187.png" ContentType="image/png"/>
  <Override PartName="/word/media/image188.png" ContentType="image/png"/>
  <Override PartName="/word/media/image189.png" ContentType="image/png"/>
  <Override PartName="/word/media/image190.png" ContentType="image/png"/>
  <Override PartName="/word/media/image191.png" ContentType="image/png"/>
  <Override PartName="/word/media/image192.png" ContentType="image/png"/>
  <Override PartName="/word/media/image193.png" ContentType="image/png"/>
  <Override PartName="/word/media/image194.png" ContentType="image/png"/>
  <Override PartName="/word/media/image195.png" ContentType="image/png"/>
  <Override PartName="/word/media/image196.png" ContentType="image/png"/>
  <Override PartName="/word/media/image197.png" ContentType="image/png"/>
  <Override PartName="/word/media/image198.png" ContentType="image/png"/>
  <Override PartName="/word/media/image199.png" ContentType="image/png"/>
  <Override PartName="/word/media/image200.png" ContentType="image/png"/>
  <Override PartName="/word/media/image201.png" ContentType="image/png"/>
  <Override PartName="/word/media/image202.png" ContentType="image/png"/>
  <Override PartName="/word/media/image203.png" ContentType="image/png"/>
  <Override PartName="/word/media/image204.png" ContentType="image/png"/>
  <Override PartName="/word/media/image205.png" ContentType="image/png"/>
  <Override PartName="/word/media/image206.png" ContentType="image/png"/>
  <Override PartName="/word/media/image207.png" ContentType="image/png"/>
  <Override PartName="/word/media/image208.png" ContentType="image/png"/>
  <Override PartName="/word/media/image209.png" ContentType="image/png"/>
  <Override PartName="/word/media/image210.png" ContentType="image/png"/>
  <Override PartName="/word/media/image211.png" ContentType="image/png"/>
  <Override PartName="/word/media/image212.png" ContentType="image/png"/>
  <Override PartName="/word/media/image213.png" ContentType="image/png"/>
  <Override PartName="/word/media/image214.png" ContentType="image/png"/>
  <Override PartName="/word/media/image215.png" ContentType="image/png"/>
  <Override PartName="/word/media/image216.png" ContentType="image/png"/>
  <Override PartName="/word/media/image217.png" ContentType="image/png"/>
  <Override PartName="/word/media/image218.png" ContentType="image/png"/>
  <Override PartName="/word/media/image219.png" ContentType="image/png"/>
  <Override PartName="/word/media/image220.png" ContentType="image/png"/>
  <Override PartName="/word/media/image221.png" ContentType="image/png"/>
  <Override PartName="/word/media/image222.png" ContentType="image/png"/>
  <Override PartName="/word/media/image223.png" ContentType="image/png"/>
  <Override PartName="/word/media/image224.png" ContentType="image/png"/>
  <Override PartName="/word/media/image225.png" ContentType="image/png"/>
  <Override PartName="/word/media/image226.png" ContentType="image/png"/>
  <Override PartName="/word/media/image227.png" ContentType="image/png"/>
  <Override PartName="/word/media/image228.png" ContentType="image/png"/>
  <Override PartName="/word/media/image229.png" ContentType="image/png"/>
  <Override PartName="/word/media/image230.png" ContentType="image/png"/>
  <Override PartName="/word/media/image231.png" ContentType="image/png"/>
  <Override PartName="/word/media/image232.png" ContentType="image/png"/>
  <Override PartName="/word/media/image233.png" ContentType="image/png"/>
  <Override PartName="/word/media/image234.png" ContentType="image/png"/>
  <Override PartName="/word/media/image235.png" ContentType="image/png"/>
  <Override PartName="/word/media/image236.png" ContentType="image/png"/>
  <Override PartName="/word/media/image237.png" ContentType="image/png"/>
  <Override PartName="/word/media/image238.png" ContentType="image/png"/>
  <Override PartName="/word/media/image239.png" ContentType="image/png"/>
  <Override PartName="/word/media/image240.png" ContentType="image/png"/>
  <Override PartName="/word/media/image241.png" ContentType="image/png"/>
  <Override PartName="/word/media/image242.png" ContentType="image/png"/>
  <Override PartName="/word/media/image243.png" ContentType="image/png"/>
  <Override PartName="/word/media/image244.png" ContentType="image/png"/>
  <Override PartName="/word/media/image245.png" ContentType="image/png"/>
  <Override PartName="/word/media/image246.png" ContentType="image/png"/>
  <Override PartName="/word/media/image247.png" ContentType="image/png"/>
  <Override PartName="/word/media/image248.png" ContentType="image/png"/>
  <Override PartName="/word/media/image249.png" ContentType="image/png"/>
  <Override PartName="/word/media/image250.png" ContentType="image/png"/>
  <Override PartName="/word/media/image251.png" ContentType="image/png"/>
  <Override PartName="/word/media/image252.png" ContentType="image/png"/>
  <Override PartName="/word/media/image253.png" ContentType="image/png"/>
  <Override PartName="/word/media/image254.png" ContentType="image/png"/>
  <Override PartName="/word/media/image255.png" ContentType="image/png"/>
  <Override PartName="/word/media/image256.png" ContentType="image/png"/>
  <Override PartName="/word/media/image257.png" ContentType="image/png"/>
  <Override PartName="/word/media/image258.png" ContentType="image/png"/>
  <Override PartName="/word/media/image259.png" ContentType="image/png"/>
  <Override PartName="/word/media/image260.png" ContentType="image/png"/>
  <Override PartName="/word/media/image261.png" ContentType="image/png"/>
  <Override PartName="/word/media/image262.png" ContentType="image/png"/>
  <Override PartName="/word/media/image263.png" ContentType="image/png"/>
  <Override PartName="/word/media/image264.png" ContentType="image/png"/>
  <Override PartName="/word/media/image265.png" ContentType="image/png"/>
  <Override PartName="/word/media/image266.png" ContentType="image/png"/>
  <Override PartName="/word/media/image267.png" ContentType="image/png"/>
  <Override PartName="/word/media/image268.png" ContentType="image/png"/>
  <Override PartName="/word/media/image269.png" ContentType="image/png"/>
  <Override PartName="/word/media/image270.png" ContentType="image/png"/>
  <Override PartName="/word/media/image271.png" ContentType="image/png"/>
  <Override PartName="/word/media/image272.png" ContentType="image/png"/>
  <Override PartName="/word/media/image273.png" ContentType="image/png"/>
  <Override PartName="/word/media/image274.png" ContentType="image/png"/>
  <Override PartName="/word/media/image275.png" ContentType="image/png"/>
  <Override PartName="/word/media/image276.png" ContentType="image/png"/>
  <Override PartName="/word/media/image277.png" ContentType="image/png"/>
  <Override PartName="/word/media/image278.png" ContentType="image/png"/>
  <Override PartName="/word/media/image279.png" ContentType="image/png"/>
  <Override PartName="/word/media/image280.png" ContentType="image/png"/>
  <Override PartName="/word/media/image281.png" ContentType="image/png"/>
  <Override PartName="/word/media/image282.png" ContentType="image/png"/>
  <Override PartName="/word/media/image283.png" ContentType="image/png"/>
  <Override PartName="/word/media/image284.png" ContentType="image/png"/>
  <Override PartName="/word/media/image285.png" ContentType="image/png"/>
  <Override PartName="/word/media/image286.png" ContentType="image/png"/>
  <Override PartName="/word/media/image287.png" ContentType="image/png"/>
  <Override PartName="/word/media/image288.png" ContentType="image/png"/>
  <Override PartName="/word/media/image289.png" ContentType="image/png"/>
  <Override PartName="/word/media/image290.png" ContentType="image/png"/>
  <Override PartName="/word/media/image291.png" ContentType="image/png"/>
  <Override PartName="/word/media/image292.png" ContentType="image/png"/>
  <Override PartName="/word/media/image293.png" ContentType="image/png"/>
  <Override PartName="/word/media/image294.png" ContentType="image/png"/>
  <Override PartName="/word/media/image295.png" ContentType="image/png"/>
  <Override PartName="/word/media/image296.png" ContentType="image/png"/>
  <Override PartName="/word/media/image297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ind w:firstLine="720"/>
        <w:jc w:val="center"/>
        <w:rPr>
          <w:b/>
          <w:b/>
          <w:bCs/>
          <w:sz w:val="32"/>
        </w:rPr>
      </w:pPr>
      <w:r>
        <w:rPr>
          <w:b/>
          <w:bCs/>
          <w:sz w:val="32"/>
        </w:rPr>
        <w:t>СОВЕТ ДЕПУТАТОВ ИСКИТИМСКОГО РАЙОНА</w:t>
      </w:r>
    </w:p>
    <w:p>
      <w:pPr>
        <w:pStyle w:val="Normal"/>
        <w:ind w:firstLine="720"/>
        <w:jc w:val="center"/>
        <w:rPr>
          <w:b/>
          <w:b/>
          <w:bCs/>
          <w:sz w:val="32"/>
        </w:rPr>
      </w:pPr>
      <w:r>
        <w:rPr>
          <w:b/>
          <w:bCs/>
          <w:sz w:val="32"/>
        </w:rPr>
        <w:t>НОВОСИБИРСКОЙ ОБЛАСТИ</w:t>
      </w:r>
    </w:p>
    <w:p>
      <w:pPr>
        <w:pStyle w:val="Normal"/>
        <w:ind w:firstLine="720"/>
        <w:jc w:val="center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четвертого созыва</w:t>
      </w:r>
    </w:p>
    <w:p>
      <w:pPr>
        <w:pStyle w:val="Normal"/>
        <w:ind w:firstLine="720"/>
        <w:rPr/>
      </w:pPr>
      <w:r>
        <w:rPr/>
        <w:t xml:space="preserve">     </w:t>
      </w:r>
    </w:p>
    <w:p>
      <w:pPr>
        <w:pStyle w:val="Normal"/>
        <w:ind w:firstLine="720"/>
        <w:jc w:val="center"/>
        <w:rPr>
          <w:b/>
          <w:b/>
          <w:bCs/>
          <w:i/>
          <w:i/>
          <w:iCs/>
          <w:sz w:val="32"/>
        </w:rPr>
      </w:pPr>
      <w:r>
        <w:rPr>
          <w:b/>
          <w:bCs/>
          <w:i/>
          <w:iCs/>
          <w:sz w:val="32"/>
        </w:rPr>
        <w:t>Р Е Ш Е Н И Е</w:t>
      </w:r>
    </w:p>
    <w:p>
      <w:pPr>
        <w:pStyle w:val="Normal"/>
        <w:ind w:firstLine="720"/>
        <w:jc w:val="center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 xml:space="preserve">_______________  очередная сессия </w:t>
      </w:r>
    </w:p>
    <w:p>
      <w:pPr>
        <w:pStyle w:val="Normal"/>
        <w:ind w:firstLine="720"/>
        <w:jc w:val="center"/>
        <w:rPr>
          <w:i/>
          <w:i/>
        </w:rPr>
      </w:pPr>
      <w:r>
        <w:rPr>
          <w:i/>
        </w:rPr>
      </w:r>
    </w:p>
    <w:p>
      <w:pPr>
        <w:pStyle w:val="Normal"/>
        <w:ind w:firstLine="72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left" w:pos="67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От___________                                           г. Искитим                                          №____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Методики формирования и 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распределения общего объема дотации на выравнивание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бюджетной обеспеченности поселений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Искитимского района Новосибирской области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очередной финансовый год и плановый период</w:t>
      </w:r>
    </w:p>
    <w:p>
      <w:pPr>
        <w:pStyle w:val="Normal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137, 142.1 Бюджетного кодекса Российской Федерации и Законом Новосибирской области от 02.11.2009 № 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 Искитимского района</w:t>
      </w:r>
    </w:p>
    <w:p>
      <w:pPr>
        <w:pStyle w:val="Normal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РЕШИЛ:</w:t>
      </w:r>
    </w:p>
    <w:p>
      <w:pPr>
        <w:pStyle w:val="Normal"/>
        <w:ind w:firstLine="700"/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>1. Утвердить прилагаемую Методику формирования и распределения общего объема дотации на выравнивание бюджетной обеспеченности поселений Искитимского района Новосибирской области на очередной финансовый год и плановый период.</w:t>
      </w:r>
    </w:p>
    <w:p>
      <w:pPr>
        <w:pStyle w:val="ConsPlusNormal"/>
        <w:widowControl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2. Данное решение опубликовать в </w:t>
      </w:r>
      <w:r>
        <w:rPr>
          <w:rFonts w:cs="Times New Roman" w:ascii="Times New Roman" w:hAnsi="Times New Roman"/>
          <w:sz w:val="28"/>
          <w:szCs w:val="28"/>
        </w:rPr>
        <w:t xml:space="preserve">официальном печатном издании </w:t>
      </w:r>
      <w:r>
        <w:rPr>
          <w:rFonts w:cs="Times New Roman" w:ascii="Times New Roman" w:hAnsi="Times New Roman"/>
          <w:sz w:val="28"/>
          <w:szCs w:val="28"/>
        </w:rPr>
        <w:t>«Вестник Искитимского района» и на официальном сайте Совета депутатов Искитимского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Решение вступает в силу после его официального опубликования.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4.Контроль за исполнением данного решения возложить на комиссию Совета депутатов по бюджету, налоговой, финансово - кредитной политике (Ермишкина Е.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z w:val="28"/>
          <w:szCs w:val="28"/>
        </w:rPr>
        <w:t>.).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Председатель Совета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Ю.В.Саблин                                                                      Г.М.Истратенко</w:t>
      </w:r>
    </w:p>
    <w:p>
      <w:pPr>
        <w:pStyle w:val="Normal"/>
        <w:ind w:firstLine="300"/>
        <w:jc w:val="center"/>
        <w:rPr>
          <w:color w:val="000000"/>
          <w:sz w:val="28"/>
          <w:szCs w:val="28"/>
        </w:rPr>
      </w:pPr>
      <w:bookmarkStart w:id="0" w:name="_GoBack"/>
      <w:bookmarkStart w:id="1" w:name="_GoBack"/>
      <w:bookmarkEnd w:id="1"/>
      <w:r>
        <w:rPr>
          <w:color w:val="000000"/>
          <w:sz w:val="28"/>
          <w:szCs w:val="28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firstLine="30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left="6663" w:firstLine="2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6663" w:firstLine="2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6663" w:firstLine="2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6663" w:firstLine="2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6663" w:firstLine="2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>
      <w:pPr>
        <w:pStyle w:val="Normal"/>
        <w:ind w:left="7200" w:hanging="2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решению сессии </w:t>
      </w:r>
    </w:p>
    <w:p>
      <w:pPr>
        <w:pStyle w:val="Normal"/>
        <w:ind w:left="7200" w:hanging="2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Совета депутатов </w:t>
      </w:r>
    </w:p>
    <w:p>
      <w:pPr>
        <w:pStyle w:val="Normal"/>
        <w:ind w:left="6946" w:hang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Искитимского района Новосибирской области</w:t>
      </w:r>
    </w:p>
    <w:p>
      <w:pPr>
        <w:pStyle w:val="Normal"/>
        <w:ind w:left="7200" w:hanging="25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  №</w:t>
      </w:r>
    </w:p>
    <w:p>
      <w:pPr>
        <w:pStyle w:val="Normal"/>
        <w:ind w:left="5760" w:hanging="0"/>
        <w:jc w:val="right"/>
        <w:rPr>
          <w:i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формирования и распределения общего объема дотации на выравнивание бюджетной обеспеченности поселений Искитимского района Новосибирской области на очередной финансовый год и плановый период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>
      <w:pPr>
        <w:pStyle w:val="Normal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Общий объем дотации на выравнивание бюджетной обеспеченности</w:t>
      </w:r>
      <w:r>
        <w:rPr>
          <w:bCs/>
          <w:sz w:val="28"/>
          <w:szCs w:val="28"/>
        </w:rPr>
        <w:t xml:space="preserve"> поселений Искитимского района Новосибирской области (далее – общий объем дотации) образуется в составе расходов бюджета Искитимского района Новосибирской области (далее - бюджет района) в целях выравнивания бюджетной обеспеченности поселений, исходя из численности жителей, социально-экономических, климатических, географических факторов, влияющих на  стоимость предоставления муниципальных услуг осуществлению их полномочий по решению вопросов местного значения.</w:t>
      </w:r>
    </w:p>
    <w:p>
      <w:pPr>
        <w:pStyle w:val="Normal"/>
        <w:numPr>
          <w:ilvl w:val="0"/>
          <w:numId w:val="0"/>
        </w:numPr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2.Порядок образования общего объема дотации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Суммарный объем общего объема дотации, подлежащий утверждению на очередной финансовый год и плановый период, формируется </w:t>
      </w:r>
      <w:r>
        <w:rPr>
          <w:sz w:val="28"/>
          <w:szCs w:val="28"/>
        </w:rPr>
        <w:t>за счет средств субвенций, переданных из областного бюджета на осуществление государственных полномочий Новосибирской области по расчету и предоставлению дотаций бюджетам поселений на выравнивание бюджетной обеспеченности и за счет налоговых и неналоговых доходов бюджета района (за исключением налоговых доходов, являющихся источником формирования дорожного фонда) (ООД).</w:t>
      </w:r>
    </w:p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ООД=∑ </w:t>
      </w:r>
      <w:r>
        <w:fldChar w:fldCharType="begin"/>
      </w:r>
      <w:r>
        <w:instrText>QUOTE</w:instrText>
      </w:r>
      <w:r>
        <w:fldChar w:fldCharType="separate"/>
      </w:r>
      <w:bookmarkStart w:id="2" w:name="__Fieldmark__4326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2"/>
      <w:r>
        <w:rPr>
          <w:sz w:val="28"/>
          <w:szCs w:val="28"/>
        </w:rPr>
        <w:drawing>
          <wp:inline distT="0" distB="7620" distL="0" distR="0">
            <wp:extent cx="289560" cy="259080"/>
            <wp:effectExtent l="0" t="0" r="0" b="0"/>
            <wp:docPr id="1" name="Рисунок 96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6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7620" distL="0" distR="0">
            <wp:extent cx="289560" cy="259080"/>
            <wp:effectExtent l="0" t="0" r="0" b="0"/>
            <wp:docPr id="2" name="Рисунок 96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96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где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∑ </w:t>
      </w:r>
      <w:r>
        <w:fldChar w:fldCharType="begin"/>
      </w:r>
      <w:r>
        <w:instrText>QUOTE</w:instrText>
      </w:r>
      <w:r>
        <w:fldChar w:fldCharType="separate"/>
      </w:r>
      <w:bookmarkStart w:id="3" w:name="__Fieldmark__4333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3"/>
      <w:r>
        <w:rPr>
          <w:sz w:val="28"/>
          <w:szCs w:val="28"/>
        </w:rPr>
        <w:drawing>
          <wp:inline distT="0" distB="7620" distL="0" distR="0">
            <wp:extent cx="289560" cy="259080"/>
            <wp:effectExtent l="0" t="0" r="0" b="0"/>
            <wp:docPr id="3" name="Рисунок 96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96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7620" distL="0" distR="0">
            <wp:extent cx="289560" cy="259080"/>
            <wp:effectExtent l="0" t="0" r="0" b="0"/>
            <wp:docPr id="4" name="Рисунок 9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96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- сумма дотации, рассчитанная бюджетам поселений Искитимского района исходя из методики распределения общего объема дотации на выравнивание бюджетной обеспеченности поселений Искитимского района Новосибирской области (далее – Методика).</w:t>
      </w:r>
    </w:p>
    <w:p>
      <w:p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tabs>
          <w:tab w:val="left" w:pos="5656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3.Общий объем дотации</w:t>
      </w:r>
    </w:p>
    <w:p>
      <w:pPr>
        <w:pStyle w:val="Normal"/>
        <w:tabs>
          <w:tab w:val="left" w:pos="1134" w:leader="none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Расчет и распределение дотации осуществляется в четыре этапа: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spacing w:before="0" w:after="0"/>
        <w:ind w:left="0" w:firstLine="709"/>
        <w:contextualSpacing/>
        <w:jc w:val="both"/>
        <w:rPr/>
      </w:pPr>
      <w:r>
        <w:rPr>
          <w:sz w:val="28"/>
          <w:szCs w:val="28"/>
          <w:lang w:eastAsia="en-US"/>
        </w:rPr>
        <w:t>на первом этапе – исходя из численности жителей (</w:t>
      </w:r>
      <w:r>
        <w:fldChar w:fldCharType="begin"/>
      </w:r>
      <w:r>
        <w:instrText>QUOTE</w:instrText>
      </w:r>
      <w:r>
        <w:fldChar w:fldCharType="separate"/>
      </w:r>
      <w:bookmarkStart w:id="4" w:name="__Fieldmark__4342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4"/>
      <w:r>
        <w:rPr>
          <w:sz w:val="28"/>
          <w:szCs w:val="28"/>
          <w:lang w:eastAsia="en-US"/>
        </w:rPr>
        <w:drawing>
          <wp:inline distT="0" distB="0" distL="0" distR="0">
            <wp:extent cx="533400" cy="213360"/>
            <wp:effectExtent l="0" t="0" r="0" b="0"/>
            <wp:docPr id="5" name="Рисунок 96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96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533400" cy="213360"/>
            <wp:effectExtent l="0" t="0" r="0" b="0"/>
            <wp:docPr id="6" name="Рисунок 96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960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;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spacing w:before="0" w:after="0"/>
        <w:ind w:left="0" w:firstLine="709"/>
        <w:contextualSpacing/>
        <w:jc w:val="both"/>
        <w:rPr/>
      </w:pPr>
      <w:r>
        <w:rPr>
          <w:sz w:val="28"/>
          <w:szCs w:val="28"/>
          <w:lang w:eastAsia="en-US"/>
        </w:rPr>
        <w:t>на втором этапе – исходя из уровня бюджетной обеспеченности с учетом иных факторов (</w:t>
      </w:r>
      <w:r>
        <w:fldChar w:fldCharType="begin"/>
      </w:r>
      <w:r>
        <w:instrText>QUOTE</w:instrText>
      </w:r>
      <w:r>
        <w:fldChar w:fldCharType="separate"/>
      </w:r>
      <w:bookmarkStart w:id="5" w:name="__Fieldmark__4349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5"/>
      <w:r>
        <w:rPr>
          <w:sz w:val="28"/>
          <w:szCs w:val="28"/>
          <w:lang w:eastAsia="en-US"/>
        </w:rPr>
        <w:drawing>
          <wp:inline distT="0" distB="0" distL="0" distR="0">
            <wp:extent cx="274320" cy="213360"/>
            <wp:effectExtent l="0" t="0" r="0" b="0"/>
            <wp:docPr id="7" name="Рисунок 95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959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274320" cy="213360"/>
            <wp:effectExtent l="0" t="0" r="0" b="0"/>
            <wp:docPr id="8" name="Рисунок 95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958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);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spacing w:before="0" w:after="0"/>
        <w:ind w:left="0" w:firstLine="709"/>
        <w:contextualSpacing/>
        <w:jc w:val="both"/>
        <w:rPr/>
      </w:pPr>
      <w:r>
        <w:rPr>
          <w:sz w:val="28"/>
          <w:szCs w:val="28"/>
          <w:lang w:eastAsia="en-US"/>
        </w:rPr>
        <w:t>на третьем этапе – доведение до ранее утвержденного размера (</w:t>
      </w:r>
      <w:r>
        <w:fldChar w:fldCharType="begin"/>
      </w:r>
      <w:r>
        <w:instrText>QUOTE</w:instrText>
      </w:r>
      <w:r>
        <w:fldChar w:fldCharType="separate"/>
      </w:r>
      <w:bookmarkStart w:id="6" w:name="__Fieldmark__4356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6"/>
      <w:r>
        <w:rPr>
          <w:sz w:val="28"/>
          <w:szCs w:val="28"/>
          <w:lang w:eastAsia="en-US"/>
        </w:rPr>
        <w:drawing>
          <wp:inline distT="0" distB="0" distL="0" distR="0">
            <wp:extent cx="533400" cy="236220"/>
            <wp:effectExtent l="0" t="0" r="0" b="0"/>
            <wp:docPr id="9" name="Рисунок 95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57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533400" cy="236220"/>
            <wp:effectExtent l="0" t="0" r="0" b="0"/>
            <wp:docPr id="10" name="Рисунок 95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56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;</w:t>
      </w:r>
    </w:p>
    <w:p>
      <w:pPr>
        <w:pStyle w:val="Normal"/>
        <w:numPr>
          <w:ilvl w:val="0"/>
          <w:numId w:val="1"/>
        </w:numPr>
        <w:tabs>
          <w:tab w:val="left" w:pos="993" w:leader="none"/>
        </w:tabs>
        <w:spacing w:before="0" w:after="0"/>
        <w:ind w:left="0" w:firstLine="709"/>
        <w:contextualSpacing/>
        <w:jc w:val="both"/>
        <w:rPr/>
      </w:pPr>
      <w:r>
        <w:rPr>
          <w:sz w:val="28"/>
          <w:szCs w:val="28"/>
          <w:lang w:eastAsia="en-US"/>
        </w:rPr>
        <w:t>на четвертом этапе – распределение нераспределенного на предыдущих этапах остатка ООД (</w:t>
      </w:r>
      <w:r>
        <w:fldChar w:fldCharType="begin"/>
      </w:r>
      <w:r>
        <w:instrText>QUOTE</w:instrText>
      </w:r>
      <w:r>
        <w:fldChar w:fldCharType="separate"/>
      </w:r>
      <w:bookmarkStart w:id="7" w:name="__Fieldmark__4363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7"/>
      <w:r>
        <w:rPr>
          <w:sz w:val="28"/>
          <w:szCs w:val="28"/>
          <w:lang w:eastAsia="en-US"/>
        </w:rPr>
        <w:drawing>
          <wp:inline distT="0" distB="0" distL="0" distR="0">
            <wp:extent cx="335280" cy="213360"/>
            <wp:effectExtent l="0" t="0" r="0" b="0"/>
            <wp:docPr id="11" name="Рисунок 95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955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335280" cy="213360"/>
            <wp:effectExtent l="0" t="0" r="0" b="0"/>
            <wp:docPr id="12" name="Рисунок 95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954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).</w:t>
      </w:r>
    </w:p>
    <w:p>
      <w:pPr>
        <w:pStyle w:val="Normal"/>
        <w:widowControl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дотации на третьем и четвертом этапах производится в случае необходимости.</w:t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Исходя из этапности распределения, общий объем дотации поселениям муниципального района определяется по следующей формуле:</w:t>
      </w:r>
    </w:p>
    <w:p>
      <w:pPr>
        <w:pStyle w:val="Normal"/>
        <w:tabs>
          <w:tab w:val="left" w:pos="5656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center"/>
        <w:rPr/>
      </w:pPr>
      <w:r>
        <w:rPr>
          <w:sz w:val="28"/>
          <w:szCs w:val="28"/>
        </w:rPr>
        <w:t xml:space="preserve"> </w:t>
      </w:r>
      <w:r>
        <w:fldChar w:fldCharType="begin"/>
      </w:r>
      <w:r>
        <w:instrText>QUOTE</w:instrText>
      </w:r>
      <w:r>
        <w:fldChar w:fldCharType="separate"/>
      </w:r>
      <w:bookmarkStart w:id="8" w:name="__Fieldmark__4375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8"/>
      <w:r>
        <w:rPr>
          <w:sz w:val="28"/>
          <w:szCs w:val="28"/>
        </w:rPr>
        <w:drawing>
          <wp:inline distT="0" distB="0" distL="0" distR="0">
            <wp:extent cx="236220" cy="213360"/>
            <wp:effectExtent l="0" t="0" r="0" b="0"/>
            <wp:docPr id="13" name="Рисунок 95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953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236220" cy="213360"/>
            <wp:effectExtent l="0" t="0" r="0" b="0"/>
            <wp:docPr id="14" name="Рисунок 95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952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= </w:t>
      </w:r>
      <w:r>
        <w:fldChar w:fldCharType="begin"/>
      </w:r>
      <w:r>
        <w:instrText>QUOTE</w:instrText>
      </w:r>
      <w:r>
        <w:fldChar w:fldCharType="separate"/>
      </w:r>
      <w:bookmarkStart w:id="9" w:name="__Fieldmark__4380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9"/>
      <w:r>
        <w:rPr>
          <w:sz w:val="28"/>
          <w:szCs w:val="28"/>
        </w:rPr>
        <w:drawing>
          <wp:inline distT="0" distB="0" distL="0" distR="0">
            <wp:extent cx="457200" cy="213360"/>
            <wp:effectExtent l="0" t="0" r="0" b="0"/>
            <wp:docPr id="15" name="Рисунок 95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951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457200" cy="213360"/>
            <wp:effectExtent l="0" t="0" r="0" b="0"/>
            <wp:docPr id="16" name="Рисунок 95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950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+</w:t>
      </w:r>
      <w:r>
        <w:fldChar w:fldCharType="begin"/>
      </w:r>
      <w:r>
        <w:instrText>QUOTE</w:instrText>
      </w:r>
      <w:r>
        <w:fldChar w:fldCharType="separate"/>
      </w:r>
      <w:bookmarkStart w:id="10" w:name="__Fieldmark__4385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0"/>
      <w:r>
        <w:rPr>
          <w:sz w:val="28"/>
          <w:szCs w:val="28"/>
        </w:rPr>
        <w:drawing>
          <wp:inline distT="0" distB="0" distL="0" distR="0">
            <wp:extent cx="304800" cy="213360"/>
            <wp:effectExtent l="0" t="0" r="0" b="0"/>
            <wp:docPr id="17" name="Рисунок 94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949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04800" cy="213360"/>
            <wp:effectExtent l="0" t="0" r="0" b="0"/>
            <wp:docPr id="18" name="Рисунок 94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948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+</w:t>
      </w:r>
      <w:r>
        <w:fldChar w:fldCharType="begin"/>
      </w:r>
      <w:r>
        <w:instrText>QUOTE</w:instrText>
      </w:r>
      <w:r>
        <w:fldChar w:fldCharType="separate"/>
      </w:r>
      <w:bookmarkStart w:id="11" w:name="__Fieldmark__4390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1"/>
      <w:r>
        <w:rPr>
          <w:sz w:val="28"/>
          <w:szCs w:val="28"/>
        </w:rPr>
        <w:drawing>
          <wp:inline distT="0" distB="0" distL="0" distR="0">
            <wp:extent cx="342900" cy="213360"/>
            <wp:effectExtent l="0" t="0" r="0" b="0"/>
            <wp:docPr id="19" name="Рисунок 94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947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42900" cy="213360"/>
            <wp:effectExtent l="0" t="0" r="0" b="0"/>
            <wp:docPr id="20" name="Рисунок 94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946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+</w:t>
      </w:r>
      <w:r>
        <w:fldChar w:fldCharType="begin"/>
      </w:r>
      <w:r>
        <w:instrText>QUOTE</w:instrText>
      </w:r>
      <w:r>
        <w:fldChar w:fldCharType="separate"/>
      </w:r>
      <w:bookmarkStart w:id="12" w:name="__Fieldmark__4395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2"/>
      <w:r>
        <w:rPr>
          <w:sz w:val="28"/>
          <w:szCs w:val="28"/>
        </w:rPr>
        <w:drawing>
          <wp:inline distT="0" distB="0" distL="0" distR="0">
            <wp:extent cx="335280" cy="213360"/>
            <wp:effectExtent l="0" t="0" r="0" b="0"/>
            <wp:docPr id="21" name="Рисунок 9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945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35280" cy="213360"/>
            <wp:effectExtent l="0" t="0" r="0" b="0"/>
            <wp:docPr id="22" name="Рисунок 94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944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,  где</w:t>
      </w:r>
    </w:p>
    <w:p>
      <w:pPr>
        <w:pStyle w:val="Normal"/>
        <w:tabs>
          <w:tab w:val="left" w:pos="5656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3" w:name="__Fieldmark__4401_2749772550"/>
      <w:r>
        <w:rPr/>
      </w:r>
      <w:r>
        <w:rPr/>
      </w:r>
      <w:r>
        <w:fldChar w:fldCharType="end"/>
      </w:r>
      <w:bookmarkEnd w:id="13"/>
      <w:r>
        <w:rPr/>
        <w:drawing>
          <wp:inline distT="0" distB="0" distL="0" distR="0">
            <wp:extent cx="594360" cy="228600"/>
            <wp:effectExtent l="0" t="0" r="0" b="0"/>
            <wp:docPr id="23" name="Рисунок 94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943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594360" cy="228600"/>
            <wp:effectExtent l="0" t="0" r="0" b="0"/>
            <wp:docPr id="24" name="Рисунок 94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942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дотация на выравнивание бюджетной обеспеченности бюджетам поселений муниципального района, предоставляемая за счет субвенции и распределяемая исходя из численности жителей (60% субвенции);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4" w:name="__Fieldmark__4407_2749772550"/>
      <w:r>
        <w:rPr/>
      </w:r>
      <w:r>
        <w:rPr/>
      </w:r>
      <w:r>
        <w:fldChar w:fldCharType="end"/>
      </w:r>
      <w:bookmarkEnd w:id="14"/>
      <w:r>
        <w:rPr/>
        <w:drawing>
          <wp:inline distT="0" distB="0" distL="0" distR="0">
            <wp:extent cx="274320" cy="213360"/>
            <wp:effectExtent l="0" t="0" r="0" b="0"/>
            <wp:docPr id="25" name="Рисунок 94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941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74320" cy="213360"/>
            <wp:effectExtent l="0" t="0" r="0" b="0"/>
            <wp:docPr id="26" name="Рисунок 94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940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- дотация бюджетам поселений муниципального района, предоставляемая за счет субвенции (40% субвенции), а также иных источников формирования ООД, и, распределяемая с учетом иных факторов;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5" w:name="__Fieldmark__4413_2749772550"/>
      <w:r>
        <w:rPr/>
      </w:r>
      <w:r>
        <w:rPr/>
      </w:r>
      <w:r>
        <w:fldChar w:fldCharType="end"/>
      </w:r>
      <w:bookmarkEnd w:id="15"/>
      <w:r>
        <w:rPr/>
        <w:drawing>
          <wp:inline distT="0" distB="0" distL="0" distR="0">
            <wp:extent cx="342900" cy="213360"/>
            <wp:effectExtent l="0" t="0" r="0" b="0"/>
            <wp:docPr id="27" name="Рисунок 93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939" descr="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42900" cy="213360"/>
            <wp:effectExtent l="0" t="0" r="0" b="0"/>
            <wp:docPr id="28" name="Рисунок 93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938" descr="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NewRomanPSMT Cyr" w:ascii="TimesNewRomanPSMT Cyr" w:hAnsi="TimesNewRomanPSMT Cyr"/>
          <w:sz w:val="28"/>
          <w:szCs w:val="28"/>
        </w:rPr>
        <w:t xml:space="preserve">- </w:t>
      </w:r>
      <w:r>
        <w:rPr>
          <w:sz w:val="28"/>
          <w:szCs w:val="28"/>
        </w:rPr>
        <w:t>объем средств, необходимых для доведения размера дотации на выравнивание бюджетной обеспеченности поселений муниципального района на очередной финансовый год и (или) первый год планового периода до размера дотации, утвержденного в решении о бюджете района на текущий финансовый год и на плановый период;</w:t>
      </w:r>
    </w:p>
    <w:p>
      <w:pPr>
        <w:pStyle w:val="Normal"/>
        <w:tabs>
          <w:tab w:val="left" w:pos="5656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6" w:name="__Fieldmark__4420_2749772550"/>
      <w:r>
        <w:rPr/>
      </w:r>
      <w:r>
        <w:rPr/>
      </w:r>
      <w:r>
        <w:fldChar w:fldCharType="end"/>
      </w:r>
      <w:bookmarkEnd w:id="16"/>
      <w:r>
        <w:rPr/>
        <w:drawing>
          <wp:inline distT="0" distB="0" distL="0" distR="0">
            <wp:extent cx="335280" cy="213360"/>
            <wp:effectExtent l="0" t="0" r="0" b="0"/>
            <wp:docPr id="29" name="Рисунок 9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937" descr="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35280" cy="213360"/>
            <wp:effectExtent l="0" t="0" r="0" b="0"/>
            <wp:docPr id="30" name="Рисунок 9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936" descr="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- дотация бюджетам поселений муниципального района, предоставляемая в случае наличия нераспределенного на предыдущих этапах остатка ООД.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Размер дотации для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поселения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17" w:name="__Fieldmark__4429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7"/>
      <w:r>
        <w:rPr>
          <w:sz w:val="28"/>
          <w:szCs w:val="28"/>
        </w:rPr>
        <w:drawing>
          <wp:inline distT="0" distB="0" distL="0" distR="0">
            <wp:extent cx="160020" cy="228600"/>
            <wp:effectExtent l="0" t="0" r="0" b="0"/>
            <wp:docPr id="31" name="Рисунок 9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935" descr="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60020" cy="228600"/>
            <wp:effectExtent l="0" t="0" r="0" b="0"/>
            <wp:docPr id="32" name="Рисунок 9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934" descr="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определяется по следующей формуле:</w:t>
      </w:r>
    </w:p>
    <w:p>
      <w:pPr>
        <w:pStyle w:val="Normal"/>
        <w:spacing w:before="0" w:after="0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spacing w:before="0" w:after="0"/>
        <w:contextualSpacing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18" w:name="__Fieldmark__4435_2749772550"/>
      <w:r>
        <w:rPr/>
      </w:r>
      <w:r>
        <w:rPr/>
      </w:r>
      <w:r>
        <w:fldChar w:fldCharType="end"/>
      </w:r>
      <w:bookmarkEnd w:id="18"/>
      <w:r>
        <w:rPr/>
        <w:drawing>
          <wp:inline distT="0" distB="0" distL="0" distR="0">
            <wp:extent cx="2331720" cy="228600"/>
            <wp:effectExtent l="0" t="0" r="0" b="0"/>
            <wp:docPr id="33" name="Рисунок 9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933" descr="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331720" cy="228600"/>
            <wp:effectExtent l="0" t="0" r="0" b="0"/>
            <wp:docPr id="34" name="Рисунок 9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932" descr="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,</w:t>
      </w:r>
    </w:p>
    <w:p>
      <w:pPr>
        <w:pStyle w:val="Normal"/>
        <w:tabs>
          <w:tab w:val="left" w:pos="1134" w:leader="none"/>
        </w:tabs>
        <w:spacing w:before="0" w:after="0"/>
        <w:contextualSpacing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19" w:name="__Fieldmark__4442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9"/>
      <w:r>
        <w:rPr>
          <w:sz w:val="28"/>
          <w:szCs w:val="28"/>
        </w:rPr>
        <w:drawing>
          <wp:inline distT="0" distB="0" distL="0" distR="0">
            <wp:extent cx="381000" cy="228600"/>
            <wp:effectExtent l="0" t="0" r="0" b="0"/>
            <wp:docPr id="35" name="Рисунок 9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931" descr="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81000" cy="228600"/>
            <wp:effectExtent l="0" t="0" r="0" b="0"/>
            <wp:docPr id="36" name="Рисунок 9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930" descr="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дотация бюджету j-го поселения муниципального района, предоставляемая за счет субвенции и распределяемая исходя из численности жителей (60% субвенции);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20" w:name="__Fieldmark__4450_2749772550"/>
      <w:r>
        <w:rPr/>
      </w:r>
      <w:r>
        <w:rPr/>
      </w:r>
      <w:r>
        <w:fldChar w:fldCharType="end"/>
      </w:r>
      <w:bookmarkEnd w:id="20"/>
      <w:r>
        <w:rPr/>
        <w:drawing>
          <wp:inline distT="0" distB="0" distL="0" distR="0">
            <wp:extent cx="289560" cy="228600"/>
            <wp:effectExtent l="0" t="0" r="0" b="0"/>
            <wp:docPr id="37" name="Рисунок 9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929" descr="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89560" cy="228600"/>
            <wp:effectExtent l="0" t="0" r="0" b="0"/>
            <wp:docPr id="38" name="Рисунок 9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Рисунок 928" descr="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дотация бюджету j-го поселения муниципального района, предоставляемая за счет субвенции (40% субвенции), а также иных источников формирования ООД, и, распределяемая с учетом иных факторов;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21" w:name="__Fieldmark__4458_2749772550"/>
      <w:r>
        <w:rPr/>
      </w:r>
      <w:r>
        <w:rPr/>
      </w:r>
      <w:r>
        <w:fldChar w:fldCharType="end"/>
      </w:r>
      <w:bookmarkEnd w:id="21"/>
      <w:r>
        <w:rPr/>
        <w:drawing>
          <wp:inline distT="0" distB="0" distL="0" distR="0">
            <wp:extent cx="266700" cy="228600"/>
            <wp:effectExtent l="0" t="0" r="0" b="0"/>
            <wp:docPr id="39" name="Рисунок 9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Рисунок 927" descr="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6700" cy="228600"/>
            <wp:effectExtent l="0" t="0" r="0" b="0"/>
            <wp:docPr id="40" name="Рисунок 9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Рисунок 926" descr="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– объем средств, необходимых для доведения размера дотации на выравнивание бюджетной обеспеченности бюджету j-го поселения муниципального района на очередной финансовый год и (или) первый год планового периода до размера дотации, утвержденного в решении о бюджете района на текущий финансовый год и на плановый период;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22" w:name="__Fieldmark__4466_2749772550"/>
      <w:r>
        <w:rPr/>
      </w:r>
      <w:r>
        <w:rPr/>
      </w:r>
      <w:r>
        <w:fldChar w:fldCharType="end"/>
      </w:r>
      <w:bookmarkEnd w:id="22"/>
      <w:r>
        <w:rPr/>
        <w:drawing>
          <wp:inline distT="0" distB="0" distL="0" distR="7620">
            <wp:extent cx="259080" cy="228600"/>
            <wp:effectExtent l="0" t="0" r="0" b="0"/>
            <wp:docPr id="41" name="Рисунок 9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Рисунок 925" descr="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259080" cy="228600"/>
            <wp:effectExtent l="0" t="0" r="0" b="0"/>
            <wp:docPr id="42" name="Рисунок 9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Рисунок 924" descr="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дотация бюджету j-го поселения муниципального района, предоставляемая в случае наличия нераспределенного на предыдущих этапах остатка ООД.</w:t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4.Первый этап расчета дотации</w:t>
      </w:r>
    </w:p>
    <w:p>
      <w:pPr>
        <w:pStyle w:val="Normal"/>
        <w:spacing w:before="0" w:after="0"/>
        <w:ind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 первом этапе расчетный объем дотации распределяется между городскими и сельскими поселениями муниципального района исходя из численности жителей: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spacing w:before="0" w:after="0"/>
        <w:contextualSpacing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23" w:name="__Fieldmark__4476_2749772550"/>
      <w:r>
        <w:rPr/>
      </w:r>
      <w:r>
        <w:rPr/>
      </w:r>
      <w:r>
        <w:fldChar w:fldCharType="end"/>
      </w:r>
      <w:bookmarkEnd w:id="23"/>
      <w:r>
        <w:rPr/>
        <w:drawing>
          <wp:inline distT="0" distB="0" distL="0" distR="0">
            <wp:extent cx="1295400" cy="350520"/>
            <wp:effectExtent l="0" t="0" r="0" b="0"/>
            <wp:docPr id="43" name="Рисунок 9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Рисунок 923" descr="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295400" cy="350520"/>
            <wp:effectExtent l="0" t="0" r="0" b="0"/>
            <wp:docPr id="44" name="Рисунок 9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Рисунок 922" descr="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,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spacing w:before="0" w:after="0"/>
        <w:contextualSpacing/>
        <w:jc w:val="both"/>
        <w:rPr/>
      </w:pPr>
      <w:r>
        <w:rPr>
          <w:sz w:val="28"/>
          <w:szCs w:val="28"/>
          <w:lang w:eastAsia="en-US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24" w:name="__Fieldmark__4483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24"/>
      <w:r>
        <w:rPr>
          <w:sz w:val="28"/>
          <w:szCs w:val="28"/>
          <w:lang w:eastAsia="en-US"/>
        </w:rPr>
        <w:drawing>
          <wp:inline distT="0" distB="0" distL="0" distR="7620">
            <wp:extent cx="220980" cy="213360"/>
            <wp:effectExtent l="0" t="0" r="0" b="0"/>
            <wp:docPr id="45" name="Рисунок 9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Рисунок 921" descr="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7620">
            <wp:extent cx="220980" cy="213360"/>
            <wp:effectExtent l="0" t="0" r="0" b="0"/>
            <wp:docPr id="46" name="Рисунок 9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Рисунок 920" descr="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– доля субвенции, распределяемая исходя из численности жителей;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25" w:name="__Fieldmark__4489_2749772550"/>
      <w:r>
        <w:rPr/>
      </w:r>
      <w:r>
        <w:rPr/>
      </w:r>
      <w:r>
        <w:fldChar w:fldCharType="end"/>
      </w:r>
      <w:bookmarkEnd w:id="25"/>
      <w:r>
        <w:rPr/>
        <w:drawing>
          <wp:inline distT="0" distB="0" distL="0" distR="0">
            <wp:extent cx="228600" cy="213360"/>
            <wp:effectExtent l="0" t="0" r="0" b="0"/>
            <wp:docPr id="47" name="Рисунок 9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Рисунок 919" descr="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28600" cy="213360"/>
            <wp:effectExtent l="0" t="0" r="0" b="0"/>
            <wp:docPr id="48" name="Рисунок 9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Рисунок 918" descr="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размер субвенции, предоставляемой муниципальному району из областного бюджета;</w:t>
      </w:r>
    </w:p>
    <w:p>
      <w:pPr>
        <w:pStyle w:val="Normal"/>
        <w:spacing w:before="0" w:after="0"/>
        <w:contextualSpacing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26" w:name="__Fieldmark__4495_2749772550"/>
      <w:r>
        <w:rPr/>
      </w:r>
      <w:r>
        <w:rPr/>
      </w:r>
      <w:r>
        <w:fldChar w:fldCharType="end"/>
      </w:r>
      <w:bookmarkEnd w:id="26"/>
      <w:r>
        <w:rPr/>
        <w:drawing>
          <wp:inline distT="0" distB="0" distL="0" distR="0">
            <wp:extent cx="327660" cy="228600"/>
            <wp:effectExtent l="0" t="0" r="0" b="0"/>
            <wp:docPr id="49" name="Рисунок 9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Рисунок 917" descr="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27660" cy="228600"/>
            <wp:effectExtent l="0" t="0" r="0" b="0"/>
            <wp:docPr id="50" name="Рисунок 9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Рисунок 916" descr="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– численность жителей j-го поселения муниципального района;</w:t>
      </w:r>
    </w:p>
    <w:p>
      <w:pPr>
        <w:pStyle w:val="Normal"/>
        <w:spacing w:before="0" w:after="0"/>
        <w:contextualSpacing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27" w:name="__Fieldmark__4503_2749772550"/>
      <w:r>
        <w:rPr/>
      </w:r>
      <w:r>
        <w:rPr/>
      </w:r>
      <w:r>
        <w:fldChar w:fldCharType="end"/>
      </w:r>
      <w:bookmarkEnd w:id="27"/>
      <w:r>
        <w:rPr/>
        <w:drawing>
          <wp:inline distT="0" distB="0" distL="0" distR="0">
            <wp:extent cx="403860" cy="213360"/>
            <wp:effectExtent l="0" t="0" r="0" b="0"/>
            <wp:docPr id="51" name="Рисунок 9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Рисунок 915" descr="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403860" cy="213360"/>
            <wp:effectExtent l="0" t="0" r="0" b="0"/>
            <wp:docPr id="52" name="Рисунок 9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Рисунок 914" descr="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численность жителей всех поселений муниципального района.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Общий объем дотации бюджетам поселений муниципального района, распределяемый исходя из численности жителей, определяется по формуле: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28" w:name="__Fieldmark__4510_2749772550"/>
      <w:r>
        <w:rPr/>
      </w:r>
      <w:r>
        <w:rPr/>
      </w:r>
      <w:r>
        <w:fldChar w:fldCharType="end"/>
      </w:r>
      <w:bookmarkEnd w:id="28"/>
      <w:r>
        <w:rPr/>
        <w:drawing>
          <wp:inline distT="0" distB="0" distL="0" distR="0">
            <wp:extent cx="1470660" cy="236220"/>
            <wp:effectExtent l="0" t="0" r="0" b="0"/>
            <wp:docPr id="53" name="Рисунок 9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913" descr="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470660" cy="236220"/>
            <wp:effectExtent l="0" t="0" r="0" b="0"/>
            <wp:docPr id="54" name="Рисунок 9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Рисунок 912" descr="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количество поселений муниципального района.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b/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5.Второй этап расчета дотации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left" w:pos="993" w:leader="none"/>
        </w:tabs>
        <w:ind w:firstLine="567"/>
        <w:jc w:val="both"/>
        <w:rPr/>
      </w:pPr>
      <w:r>
        <w:rPr>
          <w:sz w:val="28"/>
          <w:szCs w:val="28"/>
        </w:rPr>
        <w:t>На втором этапе расчета дотации часть субвенции (</w:t>
      </w:r>
      <w:r>
        <w:fldChar w:fldCharType="begin"/>
      </w:r>
      <w:r>
        <w:instrText>QUOTE</w:instrText>
      </w:r>
      <w:r>
        <w:fldChar w:fldCharType="separate"/>
      </w:r>
      <w:bookmarkStart w:id="29" w:name="__Fieldmark__4521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29"/>
      <w:r>
        <w:rPr>
          <w:sz w:val="28"/>
          <w:szCs w:val="28"/>
        </w:rPr>
        <w:drawing>
          <wp:inline distT="0" distB="0" distL="0" distR="0">
            <wp:extent cx="198120" cy="213360"/>
            <wp:effectExtent l="0" t="0" r="0" b="0"/>
            <wp:docPr id="55" name="Рисунок 9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Рисунок 911" descr="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98120" cy="213360"/>
            <wp:effectExtent l="0" t="0" r="0" b="0"/>
            <wp:docPr id="56" name="Рисунок 9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Рисунок 910" descr="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) и иные источники формирования </w:t>
      </w:r>
      <w:r>
        <w:rPr>
          <w:iCs/>
          <w:sz w:val="28"/>
          <w:szCs w:val="28"/>
        </w:rPr>
        <w:t xml:space="preserve">ООД </w:t>
      </w:r>
      <w:r>
        <w:rPr>
          <w:sz w:val="28"/>
          <w:szCs w:val="28"/>
        </w:rPr>
        <w:t>распределяются исходя из уровня бюджетной обеспеченности с учетом иных факторов, которые используются при расчете индекса бюджетных расходов.</w:t>
      </w:r>
    </w:p>
    <w:p>
      <w:pPr>
        <w:pStyle w:val="Normal"/>
        <w:widowControl w:val="false"/>
        <w:tabs>
          <w:tab w:val="left" w:pos="993" w:leader="none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дотации на выравнивание бюджетной обеспеченности на втором этапе используется усредненная доля расходов на исполнение вопросов местного значения в бюджетах поселений в репрезентативной системе расходов с учетом таких факторов, как: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численность жителей;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количество населенных пунктов;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стоимость предоставления коммунальных услуг;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удаленность административных центров поселений от административного центра муниципального района;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условная площадь учреждений бюджетной сферы;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остаточная стоимость основных средств, находящихся в муниципальной собственности.</w:t>
      </w:r>
    </w:p>
    <w:p>
      <w:pPr>
        <w:pStyle w:val="Normal"/>
        <w:widowControl w:val="false"/>
        <w:tabs>
          <w:tab w:val="left" w:pos="993" w:leader="none"/>
        </w:tabs>
        <w:ind w:firstLine="567"/>
        <w:jc w:val="both"/>
        <w:rPr/>
      </w:pPr>
      <w:r>
        <w:rPr>
          <w:sz w:val="28"/>
          <w:szCs w:val="28"/>
        </w:rPr>
        <w:t xml:space="preserve">Общий объем дотации бюджету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поселения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30" w:name="__Fieldmark__4539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30"/>
      <w:r>
        <w:rPr>
          <w:sz w:val="28"/>
          <w:szCs w:val="28"/>
        </w:rPr>
        <w:drawing>
          <wp:inline distT="0" distB="0" distL="0" distR="0">
            <wp:extent cx="289560" cy="228600"/>
            <wp:effectExtent l="0" t="0" r="0" b="0"/>
            <wp:docPr id="57" name="Рисунок 90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Рисунок 909" descr="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289560" cy="228600"/>
            <wp:effectExtent l="0" t="0" r="0" b="0"/>
            <wp:docPr id="58" name="Рисунок 90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Рисунок 908" descr="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), распределяемый исходя из иных факторов, определяется по формуле: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left" w:pos="993" w:leader="none"/>
        </w:tabs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31" w:name="__Fieldmark__4545_2749772550"/>
      <w:r>
        <w:rPr/>
      </w:r>
      <w:r>
        <w:rPr/>
      </w:r>
      <w:r>
        <w:fldChar w:fldCharType="end"/>
      </w:r>
      <w:bookmarkEnd w:id="31"/>
      <w:r>
        <w:rPr/>
        <w:drawing>
          <wp:inline distT="0" distB="0" distL="0" distR="0">
            <wp:extent cx="655320" cy="228600"/>
            <wp:effectExtent l="0" t="0" r="0" b="0"/>
            <wp:docPr id="59" name="Рисунок 90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Рисунок 907" descr="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655320" cy="228600"/>
            <wp:effectExtent l="0" t="0" r="0" b="0"/>
            <wp:docPr id="60" name="Рисунок 90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Рисунок 906" descr="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32" w:name="__Fieldmark__4552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32"/>
      <w:r>
        <w:rPr>
          <w:sz w:val="28"/>
          <w:szCs w:val="28"/>
        </w:rPr>
        <w:drawing>
          <wp:inline distT="0" distB="0" distL="0" distR="0">
            <wp:extent cx="137160" cy="228600"/>
            <wp:effectExtent l="0" t="0" r="0" b="0"/>
            <wp:docPr id="61" name="Рисунок 90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Рисунок 905" descr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37160" cy="228600"/>
            <wp:effectExtent l="0" t="0" r="0" b="0"/>
            <wp:docPr id="62" name="Рисунок 90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Рисунок 904" descr="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объем средств, необходимый для доведения расчетной бюджетной обеспеченности j-го поселения муниципального района до уровня, установленного в качестве критерия выравнивания расчетной бюджетной обеспеченности.</w:t>
      </w:r>
    </w:p>
    <w:p>
      <w:pPr>
        <w:pStyle w:val="Normal"/>
        <w:tabs>
          <w:tab w:val="left" w:pos="1134" w:leader="none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 средств, необходимый для доведения расчетной бюджетной обеспеченности j-го поселения муниципального района до уровня, установленного в качестве критерия выравнивания расчетной бюджетной обеспеченности, определяется по следующей формуле:</w:t>
      </w:r>
    </w:p>
    <w:p>
      <w:pPr>
        <w:pStyle w:val="Normal"/>
        <w:tabs>
          <w:tab w:val="left" w:pos="113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/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 xml:space="preserve"> = (</w:t>
      </w:r>
      <w:r>
        <w:fldChar w:fldCharType="begin"/>
      </w:r>
      <w:r>
        <w:instrText>QUOTE</w:instrText>
      </w:r>
      <w:r>
        <w:fldChar w:fldCharType="separate"/>
      </w:r>
      <w:bookmarkStart w:id="33" w:name="__Fieldmark__4566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33"/>
      <w:r>
        <w:rPr>
          <w:sz w:val="28"/>
          <w:szCs w:val="28"/>
        </w:rPr>
        <w:drawing>
          <wp:inline distT="0" distB="0" distL="0" distR="0">
            <wp:extent cx="381000" cy="213360"/>
            <wp:effectExtent l="0" t="0" r="0" b="0"/>
            <wp:docPr id="63" name="Рисунок 90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Рисунок 903" descr="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81000" cy="213360"/>
            <wp:effectExtent l="0" t="0" r="0" b="0"/>
            <wp:docPr id="64" name="Рисунок 90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Рисунок 902" descr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/ </w:t>
      </w:r>
      <w:r>
        <w:fldChar w:fldCharType="begin"/>
      </w:r>
      <w:r>
        <w:instrText>QUOTE</w:instrText>
      </w:r>
      <w:r>
        <w:fldChar w:fldCharType="separate"/>
      </w:r>
      <w:bookmarkStart w:id="34" w:name="__Fieldmark__4572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34"/>
      <w:r>
        <w:rPr>
          <w:sz w:val="28"/>
          <w:szCs w:val="28"/>
        </w:rPr>
        <w:drawing>
          <wp:inline distT="0" distB="0" distL="0" distR="0">
            <wp:extent cx="403860" cy="213360"/>
            <wp:effectExtent l="0" t="0" r="0" b="0"/>
            <wp:docPr id="65" name="Рисунок 90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Рисунок 901" descr="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403860" cy="213360"/>
            <wp:effectExtent l="0" t="0" r="0" b="0"/>
            <wp:docPr id="66" name="Рисунок 90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Рисунок 900" descr="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* (</w:t>
      </w:r>
      <w:r>
        <w:fldChar w:fldCharType="begin"/>
      </w:r>
      <w:r>
        <w:instrText>QUOTE</w:instrText>
      </w:r>
      <w:r>
        <w:fldChar w:fldCharType="separate"/>
      </w:r>
      <w:bookmarkStart w:id="35" w:name="__Fieldmark__4577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35"/>
      <w:r>
        <w:rPr>
          <w:sz w:val="28"/>
          <w:szCs w:val="28"/>
        </w:rPr>
        <w:drawing>
          <wp:inline distT="0" distB="0" distL="0" distR="7620">
            <wp:extent cx="525780" cy="213360"/>
            <wp:effectExtent l="0" t="0" r="0" b="0"/>
            <wp:docPr id="67" name="Рисунок 89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Рисунок 899" descr="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525780" cy="213360"/>
            <wp:effectExtent l="0" t="0" r="0" b="0"/>
            <wp:docPr id="68" name="Рисунок 89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Рисунок 898" descr="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БО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>) * ИБР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 xml:space="preserve"> * </w:t>
      </w:r>
      <w:r>
        <w:fldChar w:fldCharType="begin"/>
      </w:r>
      <w:r>
        <w:instrText>QUOTE</w:instrText>
      </w:r>
      <w:r>
        <w:fldChar w:fldCharType="separate"/>
      </w:r>
      <w:bookmarkStart w:id="36" w:name="__Fieldmark__4586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36"/>
      <w:r>
        <w:rPr>
          <w:sz w:val="28"/>
          <w:szCs w:val="28"/>
        </w:rPr>
        <w:drawing>
          <wp:inline distT="0" distB="0" distL="0" distR="0">
            <wp:extent cx="327660" cy="228600"/>
            <wp:effectExtent l="0" t="0" r="0" b="0"/>
            <wp:docPr id="69" name="Рисунок 89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Рисунок 897" descr="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27660" cy="228600"/>
            <wp:effectExtent l="0" t="0" r="0" b="0"/>
            <wp:docPr id="70" name="Рисунок 89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Рисунок 896" descr="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37" w:name="__Fieldmark__4593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37"/>
      <w:r>
        <w:rPr>
          <w:sz w:val="28"/>
          <w:szCs w:val="28"/>
        </w:rPr>
        <w:drawing>
          <wp:inline distT="0" distB="0" distL="0" distR="0">
            <wp:extent cx="365760" cy="213360"/>
            <wp:effectExtent l="0" t="0" r="0" b="0"/>
            <wp:docPr id="71" name="Рисунок 89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Рисунок 895" descr="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65760" cy="213360"/>
            <wp:effectExtent l="0" t="0" r="0" b="0"/>
            <wp:docPr id="72" name="Рисунок 89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Рисунок 894" descr="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суммарный налоговый потенциал всех поселений муниципального района;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38" w:name="__Fieldmark__4599_2749772550"/>
      <w:r>
        <w:rPr/>
      </w:r>
      <w:r>
        <w:rPr/>
      </w:r>
      <w:r>
        <w:fldChar w:fldCharType="end"/>
      </w:r>
      <w:bookmarkEnd w:id="38"/>
      <w:r>
        <w:rPr/>
        <w:drawing>
          <wp:inline distT="0" distB="0" distL="0" distR="0">
            <wp:extent cx="403860" cy="213360"/>
            <wp:effectExtent l="0" t="0" r="0" b="0"/>
            <wp:docPr id="73" name="Рисунок 89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Рисунок 893" descr="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403860" cy="213360"/>
            <wp:effectExtent l="0" t="0" r="0" b="0"/>
            <wp:docPr id="74" name="Рисунок 89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Рисунок 892" descr="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численность жителей всех поселений муниципального района;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39" w:name="__Fieldmark__4605_2749772550"/>
      <w:r>
        <w:rPr/>
      </w:r>
      <w:r>
        <w:rPr/>
      </w:r>
      <w:r>
        <w:fldChar w:fldCharType="end"/>
      </w:r>
      <w:bookmarkEnd w:id="39"/>
      <w:r>
        <w:rPr/>
        <w:drawing>
          <wp:inline distT="0" distB="0" distL="0" distR="7620">
            <wp:extent cx="525780" cy="213360"/>
            <wp:effectExtent l="0" t="0" r="0" b="0"/>
            <wp:docPr id="75" name="Рисунок 89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Рисунок 891" descr="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525780" cy="213360"/>
            <wp:effectExtent l="0" t="0" r="0" b="0"/>
            <wp:docPr id="76" name="Рисунок 89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Рисунок 890" descr="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критерий выравнивания расчетной бюджетной обеспеченности поселений, утвержденный на соответствующий финансовый год (устанавливается на очередной финансовый год и плановый период решением о бюджете);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40" w:name="__Fieldmark__4611_2749772550"/>
      <w:r>
        <w:rPr/>
      </w:r>
      <w:r>
        <w:rPr/>
      </w:r>
      <w:r>
        <w:fldChar w:fldCharType="end"/>
      </w:r>
      <w:bookmarkEnd w:id="40"/>
      <w:r>
        <w:rPr/>
        <w:drawing>
          <wp:inline distT="0" distB="0" distL="0" distR="0">
            <wp:extent cx="274320" cy="228600"/>
            <wp:effectExtent l="0" t="0" r="0" b="0"/>
            <wp:docPr id="77" name="Рисунок 88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Рисунок 889" descr="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74320" cy="228600"/>
            <wp:effectExtent l="0" t="0" r="0" b="0"/>
            <wp:docPr id="78" name="Рисунок 88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Рисунок 888" descr="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уровень расчетной бюджетной обеспеченности j-го поселения муниципального района;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41" w:name="__Fieldmark__4619_2749772550"/>
      <w:r>
        <w:rPr/>
      </w:r>
      <w:r>
        <w:rPr/>
      </w:r>
      <w:r>
        <w:fldChar w:fldCharType="end"/>
      </w:r>
      <w:bookmarkEnd w:id="41"/>
      <w:r>
        <w:rPr/>
        <w:drawing>
          <wp:inline distT="0" distB="0" distL="0" distR="0">
            <wp:extent cx="381000" cy="228600"/>
            <wp:effectExtent l="0" t="0" r="0" b="0"/>
            <wp:docPr id="79" name="Рисунок 88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Рисунок 887" descr="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81000" cy="228600"/>
            <wp:effectExtent l="0" t="0" r="0" b="0"/>
            <wp:docPr id="80" name="Рисунок 88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Рисунок 886" descr="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индекс бюджетных расходов j-го поселения муниципального района;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42" w:name="__Fieldmark__4627_2749772550"/>
      <w:r>
        <w:rPr/>
      </w:r>
      <w:r>
        <w:rPr/>
      </w:r>
      <w:r>
        <w:fldChar w:fldCharType="end"/>
      </w:r>
      <w:bookmarkEnd w:id="42"/>
      <w:r>
        <w:rPr/>
        <w:drawing>
          <wp:inline distT="0" distB="0" distL="0" distR="0">
            <wp:extent cx="327660" cy="228600"/>
            <wp:effectExtent l="0" t="0" r="0" b="0"/>
            <wp:docPr id="81" name="Рисунок 88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Рисунок 885" descr="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27660" cy="228600"/>
            <wp:effectExtent l="0" t="0" r="0" b="0"/>
            <wp:docPr id="82" name="Рисунок 88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Рисунок 884" descr="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численность жителей j-го поселения муниципального района.</w:t>
      </w:r>
    </w:p>
    <w:p>
      <w:pPr>
        <w:pStyle w:val="Normal"/>
        <w:tabs>
          <w:tab w:val="left" w:pos="1134" w:leader="none"/>
        </w:tabs>
        <w:ind w:firstLine="567"/>
        <w:jc w:val="both"/>
        <w:rPr/>
      </w:pPr>
      <w:r>
        <w:rPr>
          <w:sz w:val="28"/>
          <w:szCs w:val="28"/>
        </w:rPr>
        <w:t>Расчетный объем средств, необходимый для доведения расчетной бюджетной обеспеченности поселений муниципального района до уровня, установленного в качестве критерия выравнивания расчетной бюджетной обеспеченности (</w:t>
      </w:r>
      <w:r>
        <w:fldChar w:fldCharType="begin"/>
      </w:r>
      <w:r>
        <w:instrText>QUOTE</w:instrText>
      </w:r>
      <w:r>
        <w:fldChar w:fldCharType="separate"/>
      </w:r>
      <w:bookmarkStart w:id="43" w:name="__Fieldmark__4636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43"/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83" name="Рисунок 88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Рисунок 883" descr="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84" name="Рисунок 88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Рисунок 882" descr="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должен удовлетворять следующему условию: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ind w:firstLine="709"/>
        <w:jc w:val="center"/>
        <w:rPr>
          <w:sz w:val="28"/>
          <w:szCs w:val="28"/>
        </w:rPr>
      </w:pPr>
      <w:r>
        <w:rPr/>
      </w:r>
      <m:oMath xmlns:m="http://schemas.openxmlformats.org/officeDocument/2006/math">
        <m:nary>
          <m:naryPr>
            <m:chr m:val="∑"/>
          </m:naryPr>
          <m:sub>
            <m:r>
              <w:rPr>
                <w:rFonts w:ascii="Cambria Math" w:hAnsi="Cambria Math"/>
              </w:rPr>
              <m:t xml:space="preserve">j</m:t>
            </m:r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1</m:t>
            </m:r>
          </m:sub>
          <m:sup>
            <m:r>
              <w:rPr>
                <w:rFonts w:ascii="Cambria Math" w:hAnsi="Cambria Math"/>
              </w:rPr>
              <m:t xml:space="preserve">n</m:t>
            </m:r>
          </m:sup>
          <m:e>
            <m:sSub>
              <m:e>
                <m:r>
                  <w:rPr>
                    <w:rFonts w:ascii="Cambria Math" w:hAnsi="Cambria Math"/>
                  </w:rPr>
                  <m:t xml:space="preserve">T</m:t>
                </m:r>
              </m:e>
              <m:sub>
                <m:r>
                  <w:rPr>
                    <w:rFonts w:ascii="Cambria Math" w:hAnsi="Cambria Math"/>
                  </w:rPr>
                  <m:t xml:space="preserve">j</m:t>
                </m:r>
              </m:sub>
            </m:sSub>
          </m:e>
        </m:nary>
      </m:oMath>
      <w:r>
        <w:rPr>
          <w:sz w:val="28"/>
          <w:szCs w:val="28"/>
        </w:rPr>
        <w:t>≤</w:t>
      </w:r>
      <w:r>
        <w:rPr>
          <w:sz w:val="28"/>
          <w:szCs w:val="28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ООД</m:t>
            </m:r>
          </m:e>
          <m:sub>
            <m:r>
              <w:rPr>
                <w:rFonts w:ascii="Cambria Math" w:hAnsi="Cambria Math"/>
              </w:rPr>
              <m:t xml:space="preserve">q</m:t>
            </m:r>
          </m:sub>
        </m:sSub>
      </m:oMath>
      <w:r>
        <w:rPr>
          <w:sz w:val="28"/>
          <w:szCs w:val="28"/>
        </w:rPr>
        <w:t>,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ООД</m:t>
            </m:r>
          </m:e>
          <m:sub>
            <m:r>
              <w:rPr>
                <w:rFonts w:ascii="Cambria Math" w:hAnsi="Cambria Math"/>
              </w:rPr>
              <m:t xml:space="preserve">q</m:t>
            </m:r>
          </m:sub>
        </m:sSub>
      </m:oMath>
      <w:r>
        <w:rPr>
          <w:sz w:val="28"/>
          <w:szCs w:val="28"/>
        </w:rPr>
        <w:t>– общий объем дотации на выравнивание бюджетной обеспеченности поселений, распределяемый на втором-четвертом этапах и определяемый по формуле: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ind w:firstLine="709"/>
        <w:jc w:val="center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ООД</m:t>
            </m:r>
          </m:e>
          <m:sub>
            <m:r>
              <w:rPr>
                <w:rFonts w:ascii="Cambria Math" w:hAnsi="Cambria Math"/>
              </w:rPr>
              <m:t xml:space="preserve">q</m:t>
            </m:r>
          </m:sub>
        </m:sSub>
        <m:r>
          <w:rPr>
            <w:rFonts w:ascii="Cambria Math" w:hAnsi="Cambria Math"/>
          </w:rPr>
          <m:t xml:space="preserve">=</m:t>
        </m:r>
        <m:sSub>
          <m:e>
            <m:r>
              <w:rPr>
                <w:rFonts w:ascii="Cambria Math" w:hAnsi="Cambria Math"/>
              </w:rPr>
              <m:t xml:space="preserve">К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  <m:r>
          <w:rPr>
            <w:rFonts w:ascii="Cambria Math" w:hAnsi="Cambria Math"/>
          </w:rPr>
          <m:t xml:space="preserve">∗</m:t>
        </m:r>
        <m:sSub>
          <m:e>
            <m:r>
              <w:rPr>
                <w:rFonts w:ascii="Cambria Math" w:hAnsi="Cambria Math"/>
              </w:rPr>
              <m:t xml:space="preserve">С</m:t>
            </m:r>
          </m:e>
          <m:sub/>
        </m:sSub>
        <m:r>
          <w:rPr>
            <w:rFonts w:ascii="Cambria Math" w:hAnsi="Cambria Math"/>
          </w:rPr>
          <m:t xml:space="preserve">+</m:t>
        </m:r>
        <m:sSub>
          <m:e>
            <m:r>
              <w:rPr>
                <w:rFonts w:ascii="Cambria Math" w:hAnsi="Cambria Math"/>
              </w:rPr>
              <m:t xml:space="preserve">ИИ</m:t>
            </m:r>
          </m:e>
          <m:sub/>
        </m:sSub>
        <m:r>
          <w:rPr>
            <w:rFonts w:ascii="Cambria Math" w:hAnsi="Cambria Math"/>
          </w:rPr>
          <m:t xml:space="preserve">,</m:t>
        </m:r>
      </m:oMath>
    </w:p>
    <w:p>
      <w:pPr>
        <w:pStyle w:val="Normal"/>
        <w:tabs>
          <w:tab w:val="left" w:pos="113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left" w:pos="993" w:leader="none"/>
        </w:tabs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44" w:name="__Fieldmark__4651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44"/>
      <w:r>
        <w:rPr>
          <w:sz w:val="28"/>
          <w:szCs w:val="28"/>
        </w:rPr>
        <w:drawing>
          <wp:inline distT="0" distB="0" distL="0" distR="0">
            <wp:extent cx="198120" cy="213360"/>
            <wp:effectExtent l="0" t="0" r="0" b="0"/>
            <wp:docPr id="85" name="Рисунок 88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Рисунок 881" descr="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98120" cy="213360"/>
            <wp:effectExtent l="0" t="0" r="0" b="0"/>
            <wp:docPr id="86" name="Рисунок 8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Рисунок 880" descr="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доля субвенции, распределяемая с учетом иных факторов;</w:t>
      </w:r>
    </w:p>
    <w:p>
      <w:pPr>
        <w:pStyle w:val="Normal"/>
        <w:widowControl w:val="false"/>
        <w:tabs>
          <w:tab w:val="left" w:pos="993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45" w:name="__Fieldmark__4657_2749772550"/>
      <w:r>
        <w:rPr/>
      </w:r>
      <w:r>
        <w:rPr/>
      </w:r>
      <w:r>
        <w:fldChar w:fldCharType="end"/>
      </w:r>
      <w:bookmarkEnd w:id="45"/>
      <w:r>
        <w:rPr/>
        <w:drawing>
          <wp:inline distT="0" distB="0" distL="0" distR="0">
            <wp:extent cx="228600" cy="213360"/>
            <wp:effectExtent l="0" t="0" r="0" b="0"/>
            <wp:docPr id="87" name="Рисунок 8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Рисунок 879" descr="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28600" cy="213360"/>
            <wp:effectExtent l="0" t="0" r="0" b="0"/>
            <wp:docPr id="88" name="Рисунок 87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Рисунок 878" descr="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размер субвенции, предоставляемой муниципальному району из областного бюджета;</w:t>
      </w:r>
    </w:p>
    <w:p>
      <w:pPr>
        <w:pStyle w:val="Normal"/>
        <w:widowControl w:val="false"/>
        <w:tabs>
          <w:tab w:val="left" w:pos="993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46" w:name="__Fieldmark__4663_2749772550"/>
      <w:r>
        <w:rPr/>
      </w:r>
      <w:r>
        <w:rPr/>
      </w:r>
      <w:r>
        <w:fldChar w:fldCharType="end"/>
      </w:r>
      <w:bookmarkEnd w:id="46"/>
      <w:r>
        <w:rPr/>
        <w:drawing>
          <wp:inline distT="0" distB="0" distL="0" distR="0">
            <wp:extent cx="373380" cy="213360"/>
            <wp:effectExtent l="0" t="0" r="0" b="0"/>
            <wp:docPr id="89" name="Рисунок 87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Рисунок 877" descr="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73380" cy="213360"/>
            <wp:effectExtent l="0" t="0" r="0" b="0"/>
            <wp:docPr id="90" name="Рисунок 87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Рисунок 876" descr="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иные источники формирования ООД.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5.1. Определение уровня расчетной бюджетной обеспеченности поселений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расчетной бюджетной обеспеченности j-го поселения муниципального района определяется по формуле: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47" w:name="__Fieldmark__4673_2749772550"/>
      <w:r>
        <w:rPr/>
      </w:r>
      <w:r>
        <w:rPr/>
      </w:r>
      <w:r>
        <w:fldChar w:fldCharType="end"/>
      </w:r>
      <w:bookmarkEnd w:id="47"/>
      <w:r>
        <w:rPr/>
        <w:drawing>
          <wp:inline distT="0" distB="0" distL="0" distR="0">
            <wp:extent cx="1379220" cy="228600"/>
            <wp:effectExtent l="0" t="0" r="0" b="0"/>
            <wp:docPr id="91" name="Рисунок 87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Рисунок 875" descr="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379220" cy="228600"/>
            <wp:effectExtent l="0" t="0" r="0" b="0"/>
            <wp:docPr id="92" name="Рисунок 87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Рисунок 874" descr="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48" w:name="__Fieldmark__4680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48"/>
      <w:r>
        <w:rPr>
          <w:sz w:val="28"/>
          <w:szCs w:val="28"/>
        </w:rPr>
        <w:drawing>
          <wp:inline distT="0" distB="0" distL="0" distR="7620">
            <wp:extent cx="411480" cy="228600"/>
            <wp:effectExtent l="0" t="0" r="0" b="0"/>
            <wp:docPr id="93" name="Рисунок 87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Рисунок 873" descr="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411480" cy="228600"/>
            <wp:effectExtent l="0" t="0" r="0" b="0"/>
            <wp:docPr id="94" name="Рисунок 87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Рисунок 872" descr="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индекс налогового потенциала j-го поселения муниципального района;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49" w:name="__Fieldmark__4688_2749772550"/>
      <w:r>
        <w:rPr/>
      </w:r>
      <w:r>
        <w:rPr/>
      </w:r>
      <w:r>
        <w:fldChar w:fldCharType="end"/>
      </w:r>
      <w:bookmarkEnd w:id="49"/>
      <w:r>
        <w:rPr/>
        <w:drawing>
          <wp:inline distT="0" distB="0" distL="0" distR="0">
            <wp:extent cx="381000" cy="228600"/>
            <wp:effectExtent l="0" t="0" r="0" b="0"/>
            <wp:docPr id="95" name="Рисунок 87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Рисунок 871" descr="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81000" cy="228600"/>
            <wp:effectExtent l="0" t="0" r="0" b="0"/>
            <wp:docPr id="96" name="Рисунок 87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Рисунок 870" descr="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индекс бюджетных расходов j-го поселения муниципального района.</w:t>
      </w:r>
    </w:p>
    <w:p>
      <w:pPr>
        <w:pStyle w:val="Normal"/>
        <w:tabs>
          <w:tab w:val="left" w:pos="113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5.2. Определение индекса налогового потенциала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Индекс налогового потенциала поселения определяется соотношением налоговых доходов на одного жителя, которые могут быть получены бюджетом поселения исходя из уровня развития и структуры экономики и (или) налоговой базы (налогового потенциала) и аналогичного показателя в среднем по муниципальным образованиям данного типа.</w:t>
      </w:r>
    </w:p>
    <w:p>
      <w:pPr>
        <w:pStyle w:val="Normal"/>
        <w:jc w:val="both"/>
        <w:rPr/>
      </w:pPr>
      <w:r>
        <w:rPr>
          <w:sz w:val="28"/>
          <w:szCs w:val="28"/>
        </w:rPr>
        <w:t>Индекс налогового потенциала j-го поселения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50" w:name="__Fieldmark__4701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50"/>
      <w:r>
        <w:rPr>
          <w:sz w:val="28"/>
          <w:szCs w:val="28"/>
        </w:rPr>
        <w:drawing>
          <wp:inline distT="0" distB="0" distL="0" distR="7620">
            <wp:extent cx="411480" cy="228600"/>
            <wp:effectExtent l="0" t="0" r="0" b="0"/>
            <wp:docPr id="97" name="Рисунок 86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Рисунок 869" descr="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411480" cy="228600"/>
            <wp:effectExtent l="0" t="0" r="0" b="0"/>
            <wp:docPr id="98" name="Рисунок 86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Рисунок 868" descr="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рассчитывается по следующей формуле: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  <w:drawing>
          <wp:inline distT="0" distB="0" distL="0" distR="7620">
            <wp:extent cx="2887980" cy="228600"/>
            <wp:effectExtent l="0" t="0" r="0" b="0"/>
            <wp:docPr id="99" name="Рисунок 8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Рисунок 867" descr="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51" w:name="__Fieldmark__4709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51"/>
      <w:r>
        <w:rPr>
          <w:sz w:val="28"/>
          <w:szCs w:val="28"/>
        </w:rPr>
        <w:drawing>
          <wp:inline distT="0" distB="0" distL="0" distR="0">
            <wp:extent cx="289560" cy="228600"/>
            <wp:effectExtent l="0" t="0" r="0" b="0"/>
            <wp:docPr id="100" name="Рисунок 86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Рисунок 866" descr="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289560" cy="228600"/>
            <wp:effectExtent l="0" t="0" r="0" b="0"/>
            <wp:docPr id="101" name="Рисунок 86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Рисунок 865" descr="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– налоговый потенциал j-го поселения муниципального района;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52" w:name="__Fieldmark__4717_2749772550"/>
      <w:r>
        <w:rPr/>
      </w:r>
      <w:r>
        <w:rPr/>
      </w:r>
      <w:r>
        <w:fldChar w:fldCharType="end"/>
      </w:r>
      <w:bookmarkEnd w:id="52"/>
      <w:r>
        <w:rPr/>
        <w:drawing>
          <wp:inline distT="0" distB="0" distL="0" distR="0">
            <wp:extent cx="327660" cy="228600"/>
            <wp:effectExtent l="0" t="0" r="0" b="0"/>
            <wp:docPr id="102" name="Рисунок 86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Рисунок 864" descr="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27660" cy="228600"/>
            <wp:effectExtent l="0" t="0" r="0" b="0"/>
            <wp:docPr id="103" name="Рисунок 86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Рисунок 863" descr="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  <w:t>– численность жителей j-го поселения муниципального района;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53" w:name="__Fieldmark__4726_2749772550"/>
      <w:r>
        <w:rPr/>
      </w:r>
      <w:r>
        <w:rPr/>
      </w:r>
      <w:r>
        <w:fldChar w:fldCharType="end"/>
      </w:r>
      <w:bookmarkEnd w:id="53"/>
      <w:r>
        <w:rPr/>
        <w:drawing>
          <wp:inline distT="0" distB="0" distL="0" distR="0">
            <wp:extent cx="365760" cy="213360"/>
            <wp:effectExtent l="0" t="0" r="0" b="0"/>
            <wp:docPr id="104" name="Рисунок 8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Рисунок 862" descr="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65760" cy="213360"/>
            <wp:effectExtent l="0" t="0" r="0" b="0"/>
            <wp:docPr id="105" name="Рисунок 86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Рисунок 861" descr="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  <w:t>– суммарный налоговый потенциал всех поселений муниципального района;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54" w:name="__Fieldmark__4733_2749772550"/>
      <w:r>
        <w:rPr/>
      </w:r>
      <w:r>
        <w:rPr/>
      </w:r>
      <w:r>
        <w:fldChar w:fldCharType="end"/>
      </w:r>
      <w:bookmarkEnd w:id="54"/>
      <w:r>
        <w:rPr/>
        <w:drawing>
          <wp:inline distT="0" distB="0" distL="0" distR="0">
            <wp:extent cx="403860" cy="213360"/>
            <wp:effectExtent l="0" t="0" r="0" b="0"/>
            <wp:docPr id="106" name="Рисунок 86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Рисунок 860" descr="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403860" cy="213360"/>
            <wp:effectExtent l="0" t="0" r="0" b="0"/>
            <wp:docPr id="107" name="Рисунок 85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Рисунок 859" descr="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  <w:t>– численность жителей всех поселений муниципального района.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Индекс налогового потенциала применяется для сопоставления уровней бюджетной обеспеченности поселений и не является прогнозируемой оценкой налоговых доходов бюджетов поселений.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налогового потенциала поселения производится по репрезентативной системе налогов в разрезе отдельных видов налогов исходя из налоговой базы поселения и средней репрезентативной налоговой ставки, которая рассчитывается как среднее по всем поселениям муниципального района соотношение между прогнозируемыми налоговыми доходами и налоговой базой данного налога.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Репрезентативная система налогов включает основные налоги, зачисляемые в бюджеты поселений, и отражает доходные возможности, которые учитываются при распределении финансовых средств в рамках межбюджетного регулирования. Прочие виды налоговых и неналоговых доходов, не входящие в репрезентативную систему, не учитываются при расчете бюджетной обеспеченности.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оценке налогового потенциала бюджетов поселений не исключаются льготы по уплате налоговых платежей в бюджет, предоставляемые поселениями отдельным категориям налогоплательщиков, а также не учитывается уровень собираемости налогов в конкретных поселениях.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Расчет налогового потенциала поселений муниципального района осуществляется в отношении следующих налоговых доходов: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1. Налог на доходы физических лиц.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2. Земельный налог.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3. Налог на имущество физических лиц.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4. Единый сельскохозяйственный налог.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Рассчитанная прогнозная оценка налогового потенциала бюджетов поселений применяется в целях определения межбюджетных отношений на очередной финансовый год и не является планируемым или рекомендуемым показателем для формирования и утверждения бюджетов поселений.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Суммарный налоговый потенциал всех поселений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55" w:name="__Fieldmark__4751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55"/>
      <w:r>
        <w:rPr>
          <w:sz w:val="28"/>
          <w:szCs w:val="28"/>
        </w:rPr>
        <w:drawing>
          <wp:inline distT="0" distB="0" distL="0" distR="0">
            <wp:extent cx="365760" cy="213360"/>
            <wp:effectExtent l="0" t="0" r="0" b="0"/>
            <wp:docPr id="108" name="Рисунок 85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Рисунок 858" descr="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65760" cy="213360"/>
            <wp:effectExtent l="0" t="0" r="0" b="0"/>
            <wp:docPr id="109" name="Рисунок 85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Рисунок 857" descr="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определяется по следующей формуле: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56" w:name="__Fieldmark__4757_2749772550"/>
      <w:r>
        <w:rPr/>
      </w:r>
      <w:r>
        <w:rPr/>
      </w:r>
      <w:r>
        <w:fldChar w:fldCharType="end"/>
      </w:r>
      <w:bookmarkEnd w:id="56"/>
      <w:r>
        <w:rPr/>
        <w:drawing>
          <wp:inline distT="0" distB="0" distL="0" distR="7620">
            <wp:extent cx="1249680" cy="236220"/>
            <wp:effectExtent l="0" t="0" r="0" b="0"/>
            <wp:docPr id="110" name="Рисунок 85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Рисунок 856" descr="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1249680" cy="236220"/>
            <wp:effectExtent l="0" t="0" r="0" b="0"/>
            <wp:docPr id="111" name="Рисунок 85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Рисунок 855" descr="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57" w:name="__Fieldmark__4764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57"/>
      <w:r>
        <w:rPr>
          <w:sz w:val="28"/>
          <w:szCs w:val="28"/>
        </w:rPr>
        <w:drawing>
          <wp:inline distT="0" distB="0" distL="0" distR="0">
            <wp:extent cx="647700" cy="236220"/>
            <wp:effectExtent l="0" t="0" r="0" b="0"/>
            <wp:docPr id="112" name="Рисунок 85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Рисунок 854" descr="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647700" cy="236220"/>
            <wp:effectExtent l="0" t="0" r="0" b="0"/>
            <wp:docPr id="113" name="Рисунок 85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Рисунок 853" descr="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– суммарный </w:t>
      </w:r>
      <w:r>
        <w:rPr>
          <w:sz w:val="28"/>
          <w:szCs w:val="28"/>
        </w:rPr>
        <w:t>налоговый потенциал по всем поселениям муниципального района.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Налоговый потенциал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поселения муниципального района определяется по следующей формуле: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58" w:name="__Fieldmark__4774_2749772550"/>
      <w:r>
        <w:rPr/>
      </w:r>
      <w:r>
        <w:rPr/>
      </w:r>
      <w:r>
        <w:fldChar w:fldCharType="end"/>
      </w:r>
      <w:bookmarkEnd w:id="58"/>
      <w:r>
        <w:rPr/>
        <w:drawing>
          <wp:inline distT="0" distB="0" distL="0" distR="0">
            <wp:extent cx="1280160" cy="228600"/>
            <wp:effectExtent l="0" t="0" r="0" b="0"/>
            <wp:docPr id="114" name="Рисунок 85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Рисунок 852" descr="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280160" cy="228600"/>
            <wp:effectExtent l="0" t="0" r="0" b="0"/>
            <wp:docPr id="115" name="Рисунок 85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Рисунок 851" descr="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59" w:name="__Fieldmark__4781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59"/>
      <w:r>
        <w:rPr>
          <w:sz w:val="28"/>
          <w:szCs w:val="28"/>
        </w:rPr>
        <w:drawing>
          <wp:inline distT="0" distB="0" distL="0" distR="0">
            <wp:extent cx="365760" cy="228600"/>
            <wp:effectExtent l="0" t="0" r="0" b="0"/>
            <wp:docPr id="116" name="Рисунок 85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Рисунок 850" descr="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65760" cy="228600"/>
            <wp:effectExtent l="0" t="0" r="0" b="0"/>
            <wp:docPr id="117" name="Рисунок 84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Рисунок 849" descr="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налоговый потенциал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-го поселения муниципального района по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-му налогу;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– количество налогов, входящих в репрезентативную систему налогов.</w:t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</w:rPr>
        <w:t xml:space="preserve">Расчет налогового потенциала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поселения муниципального района по отдельному налогу (</w:t>
      </w:r>
      <w:r>
        <w:fldChar w:fldCharType="begin"/>
      </w:r>
      <w:r>
        <w:instrText>QUOTE</w:instrText>
      </w:r>
      <w:r>
        <w:fldChar w:fldCharType="separate"/>
      </w:r>
      <w:bookmarkStart w:id="60" w:name="__Fieldmark__4798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60"/>
      <w:r>
        <w:rPr>
          <w:sz w:val="28"/>
          <w:szCs w:val="28"/>
        </w:rPr>
        <w:drawing>
          <wp:inline distT="0" distB="0" distL="0" distR="0">
            <wp:extent cx="365760" cy="228600"/>
            <wp:effectExtent l="0" t="0" r="0" b="0"/>
            <wp:docPr id="118" name="Рисунок 84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Рисунок 848" descr="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65760" cy="228600"/>
            <wp:effectExtent l="0" t="0" r="0" b="0"/>
            <wp:docPr id="119" name="Рисунок 84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Рисунок 847" descr="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осуществляется по следующей формуле: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61" w:name="__Fieldmark__4804_2749772550"/>
      <w:r>
        <w:rPr/>
      </w:r>
      <w:r>
        <w:rPr/>
      </w:r>
      <w:r>
        <w:fldChar w:fldCharType="end"/>
      </w:r>
      <w:bookmarkEnd w:id="61"/>
      <w:r>
        <w:rPr/>
        <w:drawing>
          <wp:inline distT="0" distB="0" distL="0" distR="0">
            <wp:extent cx="1562100" cy="228600"/>
            <wp:effectExtent l="0" t="0" r="0" b="0"/>
            <wp:docPr id="120" name="Рисунок 84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Рисунок 846" descr="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562100" cy="228600"/>
            <wp:effectExtent l="0" t="0" r="0" b="0"/>
            <wp:docPr id="121" name="Рисунок 8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Рисунок 845" descr="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tabs>
          <w:tab w:val="left" w:pos="113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62" w:name="__Fieldmark__4811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62"/>
      <w:r>
        <w:rPr>
          <w:sz w:val="28"/>
          <w:szCs w:val="28"/>
        </w:rPr>
        <w:drawing>
          <wp:inline distT="0" distB="0" distL="0" distR="0">
            <wp:extent cx="350520" cy="228600"/>
            <wp:effectExtent l="0" t="0" r="0" b="0"/>
            <wp:docPr id="122" name="Рисунок 84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Рисунок 844" descr="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50520" cy="228600"/>
            <wp:effectExtent l="0" t="0" r="0" b="0"/>
            <wp:docPr id="123" name="Рисунок 84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Рисунок 843" descr="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налоговая база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-го поселения муниципального района по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-му налогу в очередном году.</w:t>
      </w:r>
    </w:p>
    <w:p>
      <w:pPr>
        <w:pStyle w:val="Normal"/>
        <w:tabs>
          <w:tab w:val="left" w:pos="1134" w:leader="none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налоговой базы бюджетов поселений производится на основе показателей прогноза социально-экономического развития поселения на очередной год с учетом индексов-дефляторов потребительских цен и в сфере материального производства, ожидаемой оценки поступлений соответствующих доходов в местные бюджеты, а также с учетом изменений, вносимых в бюджетное законодательство Российской Федерации и законодательство Российской Федерации о налогах и сборах.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63" w:name="__Fieldmark__4822_2749772550"/>
      <w:r>
        <w:rPr/>
      </w:r>
      <w:r>
        <w:rPr/>
      </w:r>
      <w:r>
        <w:fldChar w:fldCharType="end"/>
      </w:r>
      <w:bookmarkEnd w:id="63"/>
      <w:r>
        <w:rPr/>
        <w:drawing>
          <wp:inline distT="0" distB="0" distL="0" distR="7620">
            <wp:extent cx="411480" cy="213360"/>
            <wp:effectExtent l="0" t="0" r="0" b="0"/>
            <wp:docPr id="124" name="Рисунок 84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Рисунок 842" descr="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411480" cy="213360"/>
            <wp:effectExtent l="0" t="0" r="0" b="0"/>
            <wp:docPr id="125" name="Рисунок 84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Рисунок 841" descr="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– репрезентативная налоговая ставка по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-му налогу в муниципальном районе определяется по следующей формуле: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64" w:name="__Fieldmark__4831_2749772550"/>
      <w:r>
        <w:rPr/>
      </w:r>
      <w:r>
        <w:rPr/>
      </w:r>
      <w:r>
        <w:fldChar w:fldCharType="end"/>
      </w:r>
      <w:bookmarkEnd w:id="64"/>
      <w:r>
        <w:rPr/>
        <w:drawing>
          <wp:inline distT="0" distB="7620" distL="0" distR="0">
            <wp:extent cx="876300" cy="335280"/>
            <wp:effectExtent l="0" t="0" r="0" b="0"/>
            <wp:docPr id="126" name="Рисунок 84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Рисунок 840" descr="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7620" distL="0" distR="0">
            <wp:extent cx="876300" cy="335280"/>
            <wp:effectExtent l="0" t="0" r="0" b="0"/>
            <wp:docPr id="127" name="Рисунок 83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Рисунок 839" descr="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65" w:name="__Fieldmark__4838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65"/>
      <w:r>
        <w:rPr>
          <w:sz w:val="28"/>
          <w:szCs w:val="28"/>
        </w:rPr>
        <w:drawing>
          <wp:inline distT="0" distB="0" distL="0" distR="0">
            <wp:extent cx="198120" cy="213360"/>
            <wp:effectExtent l="0" t="0" r="0" b="0"/>
            <wp:docPr id="128" name="Рисунок 83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Рисунок 838" descr="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98120" cy="213360"/>
            <wp:effectExtent l="0" t="0" r="0" b="0"/>
            <wp:docPr id="129" name="Рисунок 8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Рисунок 837" descr="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прогнозируемые доходы всех поселений по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-му налогу в муниципальном районе в очередном году;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66" w:name="__Fieldmark__4846_2749772550"/>
      <w:r>
        <w:rPr/>
      </w:r>
      <w:r>
        <w:rPr/>
      </w:r>
      <w:r>
        <w:fldChar w:fldCharType="end"/>
      </w:r>
      <w:bookmarkEnd w:id="66"/>
      <w:r>
        <w:rPr/>
        <w:drawing>
          <wp:inline distT="0" distB="0" distL="0" distR="0">
            <wp:extent cx="312420" cy="213360"/>
            <wp:effectExtent l="0" t="0" r="0" b="0"/>
            <wp:docPr id="130" name="Рисунок 8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Рисунок 836" descr="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12420" cy="213360"/>
            <wp:effectExtent l="0" t="0" r="0" b="0"/>
            <wp:docPr id="131" name="Рисунок 8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Рисунок 835" descr="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налоговая база всех поселений по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-му налогу в муниципальном районе в очередном году.</w:t>
      </w:r>
    </w:p>
    <w:p>
      <w:pPr>
        <w:pStyle w:val="Normal"/>
        <w:tabs>
          <w:tab w:val="left" w:pos="1134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5.3. Определение индекса бюджетных расходов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Индекс бюджетных расходов поселения определяет, насколько больше (меньше) средств бюджета поселения в расчете на одного жителя по сравнению со средним по всем поселениям уровнем необходимо затратить для осуществления полномочий по решению вопросов местного значения поселения с учетом специфики социально-демографического состава обслуживаемого населения и иных объективных факторов, влияющих на стоимость предоставления муниципальных услуг в расчете на одного жителя.</w:t>
      </w:r>
    </w:p>
    <w:p>
      <w:pPr>
        <w:pStyle w:val="Normal"/>
        <w:tabs>
          <w:tab w:val="left" w:pos="1134" w:leader="none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Индекс бюджетных расходов применяется для сопоставления уровней расчетной бюджетной обеспеченности поселений и не является прогнозируемой оценкой расходов местных бюджетов.</w:t>
      </w:r>
    </w:p>
    <w:p>
      <w:pPr>
        <w:pStyle w:val="Normal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оценки относительных различий в расходных обязательствах поселений используется репрезентативная система расходных обязательств, которая включает основные виды расходных обязательств, связанные с решением вопросов местного значения поселений, которые отражены в Приложении 1 к  Методике. </w:t>
      </w:r>
    </w:p>
    <w:p>
      <w:pPr>
        <w:pStyle w:val="Normal"/>
        <w:shd w:val="clear" w:color="auto" w:fill="FFFFFF"/>
        <w:tabs>
          <w:tab w:val="left" w:pos="1134" w:leader="none"/>
        </w:tabs>
        <w:ind w:firstLine="567"/>
        <w:jc w:val="both"/>
        <w:rPr/>
      </w:pPr>
      <w:r>
        <w:rPr>
          <w:sz w:val="28"/>
          <w:szCs w:val="28"/>
        </w:rPr>
        <w:t>Индекс бюджетных расходов j-го поселения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67" w:name="__Fieldmark__4863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67"/>
      <w:r>
        <w:rPr>
          <w:sz w:val="28"/>
          <w:szCs w:val="28"/>
        </w:rPr>
        <w:drawing>
          <wp:inline distT="0" distB="7620" distL="0" distR="0">
            <wp:extent cx="502920" cy="259080"/>
            <wp:effectExtent l="0" t="0" r="0" b="0"/>
            <wp:docPr id="132" name="Рисунок 8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Рисунок 834" descr="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7620" distL="0" distR="0">
            <wp:extent cx="502920" cy="259080"/>
            <wp:effectExtent l="0" t="0" r="0" b="0"/>
            <wp:docPr id="133" name="Рисунок 8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Рисунок 833" descr="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определяется по следующей формуле:</w:t>
      </w:r>
    </w:p>
    <w:p>
      <w:pPr>
        <w:pStyle w:val="Normal"/>
        <w:shd w:val="clear" w:color="auto" w:fill="FFFFFF"/>
        <w:tabs>
          <w:tab w:val="left" w:pos="113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tabs>
          <w:tab w:val="left" w:pos="1134" w:leader="none"/>
        </w:tabs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68" w:name="__Fieldmark__4869_2749772550"/>
      <w:r>
        <w:rPr/>
      </w:r>
      <w:r>
        <w:rPr/>
      </w:r>
      <w:r>
        <w:fldChar w:fldCharType="end"/>
      </w:r>
      <w:bookmarkEnd w:id="68"/>
      <w:r>
        <w:rPr/>
        <w:drawing>
          <wp:inline distT="0" distB="0" distL="0" distR="0">
            <wp:extent cx="381000" cy="228600"/>
            <wp:effectExtent l="0" t="0" r="0" b="0"/>
            <wp:docPr id="134" name="Рисунок 8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Рисунок 832" descr="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81000" cy="228600"/>
            <wp:effectExtent l="0" t="0" r="0" b="0"/>
            <wp:docPr id="135" name="Рисунок 8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Рисунок 831" descr="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=</w:t>
      </w:r>
      <w:r>
        <w:fldChar w:fldCharType="begin"/>
      </w:r>
      <w:r>
        <w:instrText>QUOTE</w:instrText>
      </w:r>
      <w:r>
        <w:fldChar w:fldCharType="separate"/>
      </w:r>
      <w:bookmarkStart w:id="69" w:name="__Fieldmark__4874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69"/>
      <w:r>
        <w:rPr>
          <w:sz w:val="28"/>
          <w:szCs w:val="28"/>
        </w:rPr>
        <w:drawing>
          <wp:inline distT="0" distB="0" distL="0" distR="7620">
            <wp:extent cx="4259580" cy="228600"/>
            <wp:effectExtent l="0" t="0" r="0" b="0"/>
            <wp:docPr id="136" name="Рисунок 8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Рисунок 830" descr="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4259580" cy="228600"/>
            <wp:effectExtent l="0" t="0" r="0" b="0"/>
            <wp:docPr id="137" name="Рисунок 8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Рисунок 829" descr="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+</w:t>
      </w:r>
      <w:r>
        <w:fldChar w:fldCharType="begin"/>
      </w:r>
      <w:r>
        <w:instrText>QUOTE</w:instrText>
      </w:r>
      <w:r>
        <w:fldChar w:fldCharType="separate"/>
      </w:r>
      <w:bookmarkStart w:id="70" w:name="__Fieldmark__4879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0"/>
      <w:r>
        <w:rPr>
          <w:sz w:val="28"/>
          <w:szCs w:val="28"/>
        </w:rPr>
        <w:drawing>
          <wp:inline distT="0" distB="7620" distL="0" distR="0">
            <wp:extent cx="1524000" cy="259080"/>
            <wp:effectExtent l="0" t="0" r="0" b="0"/>
            <wp:docPr id="138" name="Рисунок 8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Рисунок 828" descr="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7620" distL="0" distR="0">
            <wp:extent cx="1524000" cy="259080"/>
            <wp:effectExtent l="0" t="0" r="0" b="0"/>
            <wp:docPr id="139" name="Рисунок 8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Рисунок 827" descr="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+</w:t>
      </w:r>
      <w:r>
        <w:fldChar w:fldCharType="begin"/>
      </w:r>
      <w:r>
        <w:instrText>QUOTE</w:instrText>
      </w:r>
      <w:r>
        <w:fldChar w:fldCharType="separate"/>
      </w:r>
      <w:bookmarkStart w:id="71" w:name="__Fieldmark__4884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1"/>
      <w:r>
        <w:rPr>
          <w:sz w:val="28"/>
          <w:szCs w:val="28"/>
        </w:rPr>
        <w:drawing>
          <wp:inline distT="0" distB="0" distL="0" distR="0">
            <wp:extent cx="1051560" cy="228600"/>
            <wp:effectExtent l="0" t="0" r="0" b="0"/>
            <wp:docPr id="140" name="Рисунок 8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Рисунок 826" descr="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051560" cy="228600"/>
            <wp:effectExtent l="0" t="0" r="0" b="0"/>
            <wp:docPr id="141" name="Рисунок 8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Рисунок 825" descr="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+</w:t>
      </w:r>
      <w:r>
        <w:fldChar w:fldCharType="begin"/>
      </w:r>
      <w:r>
        <w:instrText>QUOTE</w:instrText>
      </w:r>
      <w:r>
        <w:fldChar w:fldCharType="separate"/>
      </w:r>
      <w:bookmarkStart w:id="72" w:name="__Fieldmark__4889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2"/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42" name="Рисунок 8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Рисунок 824" descr="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43" name="Рисунок 8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Рисунок 823" descr="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/>
      </w:pPr>
      <w:r>
        <w:rPr>
          <w:sz w:val="28"/>
          <w:szCs w:val="28"/>
        </w:rPr>
        <w:t>где (</w:t>
      </w:r>
      <w:r>
        <w:fldChar w:fldCharType="begin"/>
      </w:r>
      <w:r>
        <w:instrText>QUOTE</w:instrText>
      </w:r>
      <w:r>
        <w:fldChar w:fldCharType="separate"/>
      </w:r>
      <w:bookmarkStart w:id="73" w:name="__Fieldmark__4895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3"/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44" name="Рисунок 8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Рисунок 822" descr="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45" name="Рисунок 8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Рисунок 821" descr="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,…,</w:t>
      </w:r>
      <w:r>
        <w:fldChar w:fldCharType="begin"/>
      </w:r>
      <w:r>
        <w:instrText>QUOTE</w:instrText>
      </w:r>
      <w:r>
        <w:fldChar w:fldCharType="separate"/>
      </w:r>
      <w:bookmarkStart w:id="74" w:name="__Fieldmark__4900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4"/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146" name="Рисунок 8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Рисунок 820" descr="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147" name="Рисунок 8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Рисунок 819" descr="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 усредненная доля расходов на исполнение вопросов местного значения в бюджетах поселений, осуществляемых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 в репрезентативной системе расходов (см. Приложение 1 к методике), удовлетворяющая условиям: (</w:t>
      </w:r>
      <w:r>
        <w:fldChar w:fldCharType="begin"/>
      </w:r>
      <w:r>
        <w:instrText>QUOTE</w:instrText>
      </w:r>
      <w:r>
        <w:fldChar w:fldCharType="separate"/>
      </w:r>
      <w:bookmarkStart w:id="75" w:name="__Fieldmark__4907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5"/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48" name="Рисунок 8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Рисунок 818" descr="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49" name="Рисунок 8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Рисунок 817" descr="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,…,</w:t>
      </w:r>
      <w:r>
        <w:fldChar w:fldCharType="begin"/>
      </w:r>
      <w:r>
        <w:instrText>QUOTE</w:instrText>
      </w:r>
      <w:r>
        <w:fldChar w:fldCharType="separate"/>
      </w:r>
      <w:bookmarkStart w:id="76" w:name="__Fieldmark__4912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6"/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150" name="Рисунок 8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Рисунок 816" descr="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151" name="Рисунок 8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Рисунок 815" descr="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>
        <w:rPr>
          <w:rFonts w:eastAsia="Symbol" w:cs="Symbol" w:ascii="Symbol" w:hAnsi="Symbol"/>
          <w:sz w:val="28"/>
          <w:szCs w:val="28"/>
        </w:rPr>
        <w:t></w:t>
      </w:r>
      <w:r>
        <w:rPr>
          <w:sz w:val="28"/>
          <w:szCs w:val="28"/>
        </w:rPr>
        <w:t> 0, (</w:t>
      </w:r>
      <w:r>
        <w:fldChar w:fldCharType="begin"/>
      </w:r>
      <w:r>
        <w:instrText>QUOTE</w:instrText>
      </w:r>
      <w:r>
        <w:fldChar w:fldCharType="separate"/>
      </w:r>
      <w:bookmarkStart w:id="77" w:name="__Fieldmark__4920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7"/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52" name="Рисунок 8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Рисунок 814" descr="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53" name="Рисунок 8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Рисунок 813" descr="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+</w:t>
      </w:r>
      <w:r>
        <w:fldChar w:fldCharType="begin"/>
      </w:r>
      <w:r>
        <w:instrText>QUOTE</w:instrText>
      </w:r>
      <w:r>
        <w:fldChar w:fldCharType="separate"/>
      </w:r>
      <w:bookmarkStart w:id="78" w:name="__Fieldmark__4925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8"/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54" name="Рисунок 8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Рисунок 812" descr="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55" name="Рисунок 8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Рисунок 811" descr="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+…+</w:t>
      </w:r>
      <w:r>
        <w:fldChar w:fldCharType="begin"/>
      </w:r>
      <w:r>
        <w:instrText>QUOTE</w:instrText>
      </w:r>
      <w:r>
        <w:fldChar w:fldCharType="separate"/>
      </w:r>
      <w:bookmarkStart w:id="79" w:name="__Fieldmark__4930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79"/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156" name="Рисунок 8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Рисунок 810" descr="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157" name="Рисунок 80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Рисунок 809" descr="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1;</w:t>
      </w:r>
    </w:p>
    <w:p>
      <w:pPr>
        <w:pStyle w:val="Normal"/>
        <w:shd w:val="clear" w:color="auto" w:fill="FFFFFF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80" w:name="__Fieldmark__4940_2749772550"/>
      <w:r>
        <w:rPr/>
      </w:r>
      <w:r>
        <w:rPr/>
      </w:r>
      <w:r>
        <w:fldChar w:fldCharType="end"/>
      </w:r>
      <w:bookmarkEnd w:id="80"/>
      <w:r>
        <w:rPr/>
        <w:drawing>
          <wp:inline distT="0" distB="7620" distL="0" distR="0">
            <wp:extent cx="685800" cy="259080"/>
            <wp:effectExtent l="0" t="0" r="0" b="0"/>
            <wp:docPr id="158" name="Рисунок 80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Рисунок 808" descr="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7620" distL="0" distR="0">
            <wp:extent cx="685800" cy="259080"/>
            <wp:effectExtent l="0" t="0" r="0" b="0"/>
            <wp:docPr id="159" name="Рисунок 80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Рисунок 807" descr="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 – факторные коэффициенты, влияющие на стоимость предоставления муниципальных услуг в расчете на одного жителя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-го вида j-го поселения муниципального района. Факторные коэффициенты стоимостных затрат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-го вида применяются в соответствии с Приложением 1к Методике;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– вид расходов на решение вопросов местного значения в соответствии с Приложением 1 к Методике.</w:t>
      </w:r>
    </w:p>
    <w:p>
      <w:pPr>
        <w:pStyle w:val="Normal"/>
        <w:shd w:val="clear" w:color="auto" w:fill="FFFFFF"/>
        <w:jc w:val="both"/>
        <w:rPr/>
      </w:pPr>
      <w:r>
        <w:rPr>
          <w:sz w:val="28"/>
          <w:szCs w:val="28"/>
        </w:rPr>
        <w:t>Усредненная доля расходов на исполнение вопросов местного значения в бюджетах поселений в репрезентативной системе расходов (</w:t>
      </w:r>
      <w:r>
        <w:fldChar w:fldCharType="begin"/>
      </w:r>
      <w:r>
        <w:instrText>QUOTE</w:instrText>
      </w:r>
      <w:r>
        <w:fldChar w:fldCharType="separate"/>
      </w:r>
      <w:bookmarkStart w:id="81" w:name="__Fieldmark__4957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81"/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60" name="Рисунок 80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Рисунок 806" descr="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61" name="Рисунок 80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Рисунок 805" descr="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рассчитывается по формуле: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82" w:name="__Fieldmark__4963_2749772550"/>
      <w:r>
        <w:rPr/>
      </w:r>
      <w:r>
        <w:rPr/>
      </w:r>
      <w:r>
        <w:fldChar w:fldCharType="end"/>
      </w:r>
      <w:bookmarkEnd w:id="82"/>
      <w:r>
        <w:rPr/>
        <w:drawing>
          <wp:inline distT="0" distB="0" distL="0" distR="0">
            <wp:extent cx="937260" cy="381000"/>
            <wp:effectExtent l="0" t="0" r="0" b="0"/>
            <wp:docPr id="162" name="Рисунок 80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Рисунок 804" descr="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937260" cy="381000"/>
            <wp:effectExtent l="0" t="0" r="0" b="0"/>
            <wp:docPr id="163" name="Рисунок 80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Рисунок 803" descr="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83" w:name="__Fieldmark__4970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83"/>
      <w:r>
        <w:rPr>
          <w:sz w:val="28"/>
          <w:szCs w:val="28"/>
        </w:rPr>
        <w:drawing>
          <wp:inline distT="0" distB="0" distL="0" distR="7620">
            <wp:extent cx="335280" cy="228600"/>
            <wp:effectExtent l="0" t="0" r="0" b="0"/>
            <wp:docPr id="164" name="Рисунок 80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Рисунок 802" descr="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335280" cy="228600"/>
            <wp:effectExtent l="0" t="0" r="0" b="0"/>
            <wp:docPr id="165" name="Рисунок 80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Рисунок 801" descr="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расходы на исполнение вопросов местного значения 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-го вида j-го поселения муниципального района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трансфертов;</w:t>
      </w:r>
    </w:p>
    <w:p>
      <w:pPr>
        <w:pStyle w:val="Normal"/>
        <w:shd w:val="clear" w:color="auto" w:fill="FFFFFF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84" w:name="__Fieldmark__4980_2749772550"/>
      <w:r>
        <w:rPr/>
      </w:r>
      <w:r>
        <w:rPr/>
      </w:r>
      <w:r>
        <w:fldChar w:fldCharType="end"/>
      </w:r>
      <w:bookmarkEnd w:id="84"/>
      <w:r>
        <w:rPr/>
        <w:drawing>
          <wp:inline distT="0" distB="0" distL="0" distR="0">
            <wp:extent cx="342900" cy="213360"/>
            <wp:effectExtent l="0" t="0" r="0" b="0"/>
            <wp:docPr id="166" name="Рисунок 80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Рисунок 800" descr="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42900" cy="213360"/>
            <wp:effectExtent l="0" t="0" r="0" b="0"/>
            <wp:docPr id="167" name="Рисунок 79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Рисунок 799" descr="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расходы на исполнение всех вопросов местного значения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 муниципального района в репрезентативной системе расходов.</w:t>
      </w:r>
    </w:p>
    <w:p>
      <w:pPr>
        <w:pStyle w:val="Normal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индекса бюджетных расходов факторные коэффициенты стоимостных затрат определяются по следующим формулам:</w:t>
      </w:r>
    </w:p>
    <w:p>
      <w:pPr>
        <w:pStyle w:val="Normal"/>
        <w:jc w:val="both"/>
        <w:rPr/>
      </w:pPr>
      <w:r>
        <w:rPr>
          <w:sz w:val="28"/>
          <w:szCs w:val="28"/>
        </w:rPr>
        <w:t>1. Коэффициент дисперсности расселения j-го поселения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85" w:name="__Fieldmark__4990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85"/>
      <w:r>
        <w:rPr>
          <w:sz w:val="28"/>
          <w:szCs w:val="28"/>
        </w:rPr>
        <w:drawing>
          <wp:inline distT="0" distB="0" distL="0" distR="0">
            <wp:extent cx="541020" cy="228600"/>
            <wp:effectExtent l="0" t="0" r="0" b="0"/>
            <wp:docPr id="168" name="Рисунок 79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Рисунок 798" descr="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541020" cy="228600"/>
            <wp:effectExtent l="0" t="0" r="0" b="0"/>
            <wp:docPr id="169" name="Рисунок 79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Рисунок 797" descr="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):</w:t>
      </w:r>
    </w:p>
    <w:p>
      <w:pPr>
        <w:pStyle w:val="Normal"/>
        <w:spacing w:before="0" w:after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86" w:name="__Fieldmark__4996_2749772550"/>
      <w:r>
        <w:rPr/>
      </w:r>
      <w:r>
        <w:rPr/>
      </w:r>
      <w:r>
        <w:fldChar w:fldCharType="end"/>
      </w:r>
      <w:bookmarkEnd w:id="86"/>
      <w:r>
        <w:rPr/>
        <w:drawing>
          <wp:inline distT="0" distB="0" distL="0" distR="0">
            <wp:extent cx="1447800" cy="609600"/>
            <wp:effectExtent l="0" t="0" r="0" b="0"/>
            <wp:docPr id="170" name="Рисунок 79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Рисунок 796" descr="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447800" cy="609600"/>
            <wp:effectExtent l="0" t="0" r="0" b="0"/>
            <wp:docPr id="171" name="Рисунок 79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Рисунок 795" descr="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87" w:name="__Fieldmark__5003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87"/>
      <w:r>
        <w:rPr>
          <w:sz w:val="28"/>
          <w:szCs w:val="28"/>
        </w:rPr>
        <w:drawing>
          <wp:inline distT="0" distB="0" distL="0" distR="0">
            <wp:extent cx="403860" cy="228600"/>
            <wp:effectExtent l="0" t="0" r="0" b="0"/>
            <wp:docPr id="172" name="Рисунок 79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Рисунок 794" descr="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403860" cy="228600"/>
            <wp:effectExtent l="0" t="0" r="0" b="0"/>
            <wp:docPr id="173" name="Рисунок 79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Рисунок 793" descr="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количество населенных пунктов j-го поселения муниципального района;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88" w:name="__Fieldmark__5011_2749772550"/>
      <w:r>
        <w:rPr/>
      </w:r>
      <w:r>
        <w:rPr/>
      </w:r>
      <w:r>
        <w:fldChar w:fldCharType="end"/>
      </w:r>
      <w:bookmarkEnd w:id="88"/>
      <w:r>
        <w:rPr/>
        <w:drawing>
          <wp:inline distT="0" distB="0" distL="0" distR="0">
            <wp:extent cx="487680" cy="213360"/>
            <wp:effectExtent l="0" t="0" r="0" b="0"/>
            <wp:docPr id="174" name="Рисунок 79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Рисунок 792" descr="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487680" cy="213360"/>
            <wp:effectExtent l="0" t="0" r="0" b="0"/>
            <wp:docPr id="175" name="Рисунок 79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Рисунок 791" descr="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количество всех населенных пунктов муниципального района;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89" w:name="__Fieldmark__5017_2749772550"/>
      <w:r>
        <w:rPr/>
      </w:r>
      <w:r>
        <w:rPr/>
      </w:r>
      <w:r>
        <w:fldChar w:fldCharType="end"/>
      </w:r>
      <w:bookmarkEnd w:id="89"/>
      <w:r>
        <w:rPr/>
        <w:drawing>
          <wp:inline distT="0" distB="0" distL="0" distR="0">
            <wp:extent cx="365760" cy="213360"/>
            <wp:effectExtent l="0" t="0" r="0" b="0"/>
            <wp:docPr id="176" name="Рисунок 79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Рисунок 790" descr="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65760" cy="213360"/>
            <wp:effectExtent l="0" t="0" r="0" b="0"/>
            <wp:docPr id="177" name="Рисунок 78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Рисунок 789" descr="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количество поселений муниципального района.</w:t>
      </w:r>
    </w:p>
    <w:p>
      <w:pPr>
        <w:pStyle w:val="Normal"/>
        <w:jc w:val="both"/>
        <w:rPr/>
      </w:pPr>
      <w:r>
        <w:rPr>
          <w:sz w:val="28"/>
          <w:szCs w:val="28"/>
        </w:rPr>
        <w:t>2. Коэффициент масштаба j-го поселения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90" w:name="__Fieldmark__5026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90"/>
      <w:r>
        <w:rPr>
          <w:sz w:val="28"/>
          <w:szCs w:val="28"/>
        </w:rPr>
        <w:drawing>
          <wp:inline distT="0" distB="0" distL="0" distR="0">
            <wp:extent cx="594360" cy="228600"/>
            <wp:effectExtent l="0" t="0" r="0" b="0"/>
            <wp:docPr id="178" name="Рисунок 78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Рисунок 788" descr="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594360" cy="228600"/>
            <wp:effectExtent l="0" t="0" r="0" b="0"/>
            <wp:docPr id="179" name="Рисунок 78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Рисунок 787" descr="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):</w:t>
      </w:r>
    </w:p>
    <w:p>
      <w:pPr>
        <w:pStyle w:val="Normal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shd w:fill="FFFFFF" w:val="clear"/>
        </w:rPr>
      </w:r>
    </w:p>
    <w:p>
      <w:pPr>
        <w:pStyle w:val="Normal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91" w:name="__Fieldmark__5032_2749772550"/>
      <w:r>
        <w:rPr/>
      </w:r>
      <w:r>
        <w:rPr/>
      </w:r>
      <w:r>
        <w:fldChar w:fldCharType="end"/>
      </w:r>
      <w:bookmarkEnd w:id="91"/>
      <w:r>
        <w:rPr/>
        <w:drawing>
          <wp:inline distT="0" distB="7620" distL="0" distR="0">
            <wp:extent cx="1798320" cy="373380"/>
            <wp:effectExtent l="0" t="0" r="0" b="0"/>
            <wp:docPr id="180" name="Рисунок 78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Рисунок 786" descr="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7620" distL="0" distR="0">
            <wp:extent cx="1798320" cy="373380"/>
            <wp:effectExtent l="0" t="0" r="0" b="0"/>
            <wp:docPr id="181" name="Рисунок 78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Рисунок 785" descr="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92" w:name="__Fieldmark__5039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92"/>
      <w:r>
        <w:rPr>
          <w:sz w:val="28"/>
          <w:szCs w:val="28"/>
        </w:rPr>
        <w:drawing>
          <wp:inline distT="0" distB="0" distL="0" distR="7620">
            <wp:extent cx="411480" cy="228600"/>
            <wp:effectExtent l="0" t="0" r="0" b="0"/>
            <wp:docPr id="182" name="Рисунок 78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Рисунок 784" descr="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411480" cy="228600"/>
            <wp:effectExtent l="0" t="0" r="0" b="0"/>
            <wp:docPr id="183" name="Рисунок 78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Рисунок 783" descr="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средняя численность населения поселений муниципального района;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 </w:t>
      </w:r>
      <w:r>
        <w:rPr>
          <w:sz w:val="28"/>
          <w:szCs w:val="28"/>
        </w:rPr>
        <w:t xml:space="preserve">– параметр, удовлетворяющий условию 0 ≤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≤ 1. Применяется с = 0,3.</w:t>
      </w:r>
    </w:p>
    <w:p>
      <w:pPr>
        <w:pStyle w:val="Normal"/>
        <w:jc w:val="both"/>
        <w:rPr/>
      </w:pPr>
      <w:r>
        <w:rPr>
          <w:sz w:val="28"/>
          <w:szCs w:val="28"/>
        </w:rPr>
        <w:t>3. Коэффициент стоимости предоставления коммунальных услуг j-го поселения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93" w:name="__Fieldmark__5054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93"/>
      <w:r>
        <w:rPr>
          <w:sz w:val="28"/>
          <w:szCs w:val="28"/>
        </w:rPr>
        <w:drawing>
          <wp:inline distT="0" distB="0" distL="0" distR="0">
            <wp:extent cx="350520" cy="228600"/>
            <wp:effectExtent l="0" t="0" r="0" b="0"/>
            <wp:docPr id="184" name="Рисунок 78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Рисунок 782" descr="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50520" cy="228600"/>
            <wp:effectExtent l="0" t="0" r="0" b="0"/>
            <wp:docPr id="185" name="Рисунок 78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Рисунок 781" descr="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рассчитывается по следующей формуле: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94" w:name="__Fieldmark__5060_2749772550"/>
      <w:r>
        <w:rPr/>
      </w:r>
      <w:r>
        <w:rPr/>
      </w:r>
      <w:r>
        <w:fldChar w:fldCharType="end"/>
      </w:r>
      <w:bookmarkEnd w:id="94"/>
      <w:r>
        <w:rPr/>
        <w:drawing>
          <wp:inline distT="0" distB="0" distL="0" distR="0">
            <wp:extent cx="2552700" cy="228600"/>
            <wp:effectExtent l="0" t="0" r="0" b="0"/>
            <wp:docPr id="186" name="Рисунок 7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Рисунок 780" descr="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552700" cy="228600"/>
            <wp:effectExtent l="0" t="0" r="0" b="0"/>
            <wp:docPr id="187" name="Рисунок 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Рисунок 779" descr="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95" w:name="__Fieldmark__5067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95"/>
      <w:r>
        <w:rPr>
          <w:sz w:val="28"/>
          <w:szCs w:val="28"/>
        </w:rPr>
        <w:drawing>
          <wp:inline distT="0" distB="0" distL="0" distR="7620">
            <wp:extent cx="449580" cy="228600"/>
            <wp:effectExtent l="0" t="0" r="0" b="0"/>
            <wp:docPr id="188" name="Рисунок 77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Рисунок 778" descr="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449580" cy="228600"/>
            <wp:effectExtent l="0" t="0" r="0" b="0"/>
            <wp:docPr id="189" name="Рисунок 77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Рисунок 777" descr="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коэффициент стоимости водоснабжения и водоотведения j-го поселения муниципального района;</w:t>
      </w:r>
    </w:p>
    <w:p>
      <w:pPr>
        <w:pStyle w:val="Normal"/>
        <w:widowControl w:val="false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96" w:name="__Fieldmark__5075_2749772550"/>
      <w:r>
        <w:rPr/>
      </w:r>
      <w:r>
        <w:rPr/>
      </w:r>
      <w:r>
        <w:fldChar w:fldCharType="end"/>
      </w:r>
      <w:bookmarkEnd w:id="96"/>
      <w:r>
        <w:rPr/>
        <w:drawing>
          <wp:inline distT="0" distB="0" distL="0" distR="0">
            <wp:extent cx="419100" cy="228600"/>
            <wp:effectExtent l="0" t="0" r="0" b="0"/>
            <wp:docPr id="190" name="Рисунок 77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Рисунок 776" descr="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419100" cy="228600"/>
            <wp:effectExtent l="0" t="0" r="0" b="0"/>
            <wp:docPr id="191" name="Рисунок 77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Рисунок 775" descr="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коэффициент стоимости тепловой энергии j-го поселения муниципального района;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97" w:name="__Fieldmark__5083_2749772550"/>
      <w:r>
        <w:rPr/>
      </w:r>
      <w:r>
        <w:rPr/>
      </w:r>
      <w:r>
        <w:fldChar w:fldCharType="end"/>
      </w:r>
      <w:bookmarkEnd w:id="97"/>
      <w:r>
        <w:rPr/>
        <w:drawing>
          <wp:inline distT="0" distB="0" distL="0" distR="0">
            <wp:extent cx="160020" cy="213360"/>
            <wp:effectExtent l="0" t="0" r="0" b="0"/>
            <wp:docPr id="192" name="Рисунок 77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Рисунок 774" descr="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60020" cy="213360"/>
            <wp:effectExtent l="0" t="0" r="0" b="0"/>
            <wp:docPr id="193" name="Рисунок 77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Рисунок 773" descr="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</w:t>
      </w:r>
      <w:r>
        <w:fldChar w:fldCharType="begin"/>
      </w:r>
      <w:r>
        <w:instrText>QUOTE</w:instrText>
      </w:r>
      <w:r>
        <w:fldChar w:fldCharType="separate"/>
      </w:r>
      <w:bookmarkStart w:id="98" w:name="__Fieldmark__5088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98"/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94" name="Рисунок 77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Рисунок 772" descr="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95" name="Рисунок 77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Рисунок 771" descr="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весовые коэффициенты, удовлетворяющие условиям (</w:t>
      </w:r>
      <w:r>
        <w:fldChar w:fldCharType="begin"/>
      </w:r>
      <w:r>
        <w:instrText>QUOTE</w:instrText>
      </w:r>
      <w:r>
        <w:fldChar w:fldCharType="separate"/>
      </w:r>
      <w:bookmarkStart w:id="99" w:name="__Fieldmark__5093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99"/>
      <w:r>
        <w:rPr>
          <w:sz w:val="28"/>
          <w:szCs w:val="28"/>
        </w:rPr>
        <w:drawing>
          <wp:inline distT="0" distB="0" distL="0" distR="0">
            <wp:extent cx="160020" cy="213360"/>
            <wp:effectExtent l="0" t="0" r="0" b="0"/>
            <wp:docPr id="196" name="Рисунок 77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Рисунок 770" descr="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60020" cy="213360"/>
            <wp:effectExtent l="0" t="0" r="0" b="0"/>
            <wp:docPr id="197" name="Рисунок 76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Рисунок 769" descr="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 </w:t>
      </w:r>
      <w:r>
        <w:fldChar w:fldCharType="begin"/>
      </w:r>
      <w:r>
        <w:instrText>QUOTE</w:instrText>
      </w:r>
      <w:r>
        <w:fldChar w:fldCharType="separate"/>
      </w:r>
      <w:bookmarkStart w:id="100" w:name="__Fieldmark__5098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00"/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98" name="Рисунок 76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Рисунок 768" descr="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175260" cy="213360"/>
            <wp:effectExtent l="0" t="0" r="0" b="0"/>
            <wp:docPr id="199" name="Рисунок 76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Рисунок 767" descr="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 </w:t>
      </w:r>
      <w:r>
        <w:rPr>
          <w:rFonts w:eastAsia="Symbol" w:cs="Symbol" w:ascii="Symbol" w:hAnsi="Symbol"/>
          <w:sz w:val="28"/>
          <w:szCs w:val="28"/>
        </w:rPr>
        <w:t></w:t>
      </w:r>
      <w:r>
        <w:rPr>
          <w:sz w:val="28"/>
          <w:szCs w:val="28"/>
        </w:rPr>
        <w:t xml:space="preserve"> 0,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 a</w:t>
      </w:r>
      <w:r>
        <w:rPr>
          <w:sz w:val="28"/>
          <w:szCs w:val="28"/>
          <w:vertAlign w:val="subscript"/>
        </w:rPr>
        <w:t>2 </w:t>
      </w:r>
      <w:r>
        <w:rPr>
          <w:sz w:val="28"/>
          <w:szCs w:val="28"/>
        </w:rPr>
        <w:t>= 1, определяются исходя из структуры расходов.</w:t>
      </w:r>
    </w:p>
    <w:p>
      <w:pPr>
        <w:pStyle w:val="Normal"/>
        <w:jc w:val="both"/>
        <w:rPr/>
      </w:pPr>
      <w:r>
        <w:rPr>
          <w:sz w:val="28"/>
          <w:szCs w:val="28"/>
        </w:rPr>
        <w:t>Коэффициент стоимости водоснабжения и водоотведения j-го поселения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101" w:name="__Fieldmark__5116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01"/>
      <w:r>
        <w:rPr>
          <w:sz w:val="28"/>
          <w:szCs w:val="28"/>
        </w:rPr>
        <w:drawing>
          <wp:inline distT="0" distB="0" distL="0" distR="7620">
            <wp:extent cx="449580" cy="228600"/>
            <wp:effectExtent l="0" t="0" r="0" b="0"/>
            <wp:docPr id="200" name="Рисунок 76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Рисунок 766" descr="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449580" cy="228600"/>
            <wp:effectExtent l="0" t="0" r="0" b="0"/>
            <wp:docPr id="201" name="Рисунок 76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Рисунок 765" descr="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рассчитывается по следующей формуле: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102" w:name="__Fieldmark__5122_2749772550"/>
      <w:r>
        <w:rPr/>
      </w:r>
      <w:r>
        <w:rPr/>
      </w:r>
      <w:r>
        <w:fldChar w:fldCharType="end"/>
      </w:r>
      <w:bookmarkEnd w:id="102"/>
      <w:r>
        <w:rPr/>
        <w:drawing>
          <wp:inline distT="0" distB="0" distL="0" distR="7620">
            <wp:extent cx="3345180" cy="617220"/>
            <wp:effectExtent l="0" t="0" r="0" b="0"/>
            <wp:docPr id="202" name="Рисунок 76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Рисунок 764" descr="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3345180" cy="617220"/>
            <wp:effectExtent l="0" t="0" r="0" b="0"/>
            <wp:docPr id="203" name="Рисунок 76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Рисунок 763" descr="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103" w:name="__Fieldmark__5129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03"/>
      <w:r>
        <w:rPr>
          <w:sz w:val="28"/>
          <w:szCs w:val="28"/>
        </w:rPr>
        <w:drawing>
          <wp:inline distT="0" distB="0" distL="0" distR="7620">
            <wp:extent cx="525780" cy="228600"/>
            <wp:effectExtent l="0" t="0" r="0" b="0"/>
            <wp:docPr id="204" name="Рисунок 7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Рисунок 762" descr=""/>
                    <pic:cNvPicPr>
                      <a:picLocks noChangeAspect="1" noChangeArrowheads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525780" cy="228600"/>
            <wp:effectExtent l="0" t="0" r="0" b="0"/>
            <wp:docPr id="205" name="Рисунок 76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Рисунок 761" descr=""/>
                    <pic:cNvPicPr>
                      <a:picLocks noChangeAspect="1" noChangeArrowheads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 тариф на холодное водоснабжение j-го поселения муниципального района;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04" w:name="__Fieldmark__5138_2749772550"/>
      <w:r>
        <w:rPr/>
      </w:r>
      <w:r>
        <w:rPr/>
      </w:r>
      <w:r>
        <w:fldChar w:fldCharType="end"/>
      </w:r>
      <w:bookmarkEnd w:id="104"/>
      <w:r>
        <w:rPr/>
        <w:drawing>
          <wp:inline distT="0" distB="0" distL="0" distR="0">
            <wp:extent cx="518160" cy="228600"/>
            <wp:effectExtent l="0" t="0" r="0" b="0"/>
            <wp:docPr id="206" name="Рисунок 76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Рисунок 760" descr=""/>
                    <pic:cNvPicPr>
                      <a:picLocks noChangeAspect="1" noChangeArrowheads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518160" cy="228600"/>
            <wp:effectExtent l="0" t="0" r="0" b="0"/>
            <wp:docPr id="207" name="Рисунок 75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Рисунок 759" descr="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 тариф на горячее водоснабжение j-го поселения муниципального района;</w:t>
      </w:r>
    </w:p>
    <w:p>
      <w:pPr>
        <w:pStyle w:val="Normal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05" w:name="__Fieldmark__5147_2749772550"/>
      <w:r>
        <w:rPr/>
      </w:r>
      <w:r>
        <w:rPr/>
      </w:r>
      <w:r>
        <w:fldChar w:fldCharType="end"/>
      </w:r>
      <w:bookmarkEnd w:id="105"/>
      <w:r>
        <w:rPr/>
        <w:drawing>
          <wp:inline distT="0" distB="0" distL="0" distR="0">
            <wp:extent cx="464820" cy="228600"/>
            <wp:effectExtent l="0" t="0" r="0" b="0"/>
            <wp:docPr id="208" name="Рисунок 75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Рисунок 758" descr=""/>
                    <pic:cNvPicPr>
                      <a:picLocks noChangeAspect="1" noChangeArrowheads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464820" cy="228600"/>
            <wp:effectExtent l="0" t="0" r="0" b="0"/>
            <wp:docPr id="209" name="Рисунок 75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Рисунок 757" descr="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 тариф на водоотведение для j-го поселения муниципального района;</w:t>
      </w:r>
    </w:p>
    <w:p>
      <w:pPr>
        <w:pStyle w:val="Normal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– параметр, удовлетворяющий условию 0 ≤ </w:t>
      </w:r>
      <w:r>
        <w:rPr>
          <w:i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≤ 1.</w:t>
      </w:r>
    </w:p>
    <w:p>
      <w:pPr>
        <w:pStyle w:val="Normal"/>
        <w:jc w:val="both"/>
        <w:rPr/>
      </w:pPr>
      <w:r>
        <w:rPr>
          <w:sz w:val="28"/>
          <w:szCs w:val="28"/>
        </w:rPr>
        <w:t>Коэффициент стоимости тепловой энергии j-го поселения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106" w:name="__Fieldmark__5164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06"/>
      <w:r>
        <w:rPr>
          <w:sz w:val="28"/>
          <w:szCs w:val="28"/>
        </w:rPr>
        <w:drawing>
          <wp:inline distT="0" distB="0" distL="0" distR="0">
            <wp:extent cx="419100" cy="228600"/>
            <wp:effectExtent l="0" t="0" r="0" b="0"/>
            <wp:docPr id="210" name="Рисунок 75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Рисунок 756" descr="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419100" cy="228600"/>
            <wp:effectExtent l="0" t="0" r="0" b="0"/>
            <wp:docPr id="211" name="Рисунок 75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Рисунок 755" descr=""/>
                    <pic:cNvPicPr>
                      <a:picLocks noChangeAspect="1" noChangeArrowheads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107" w:name="__Fieldmark__5170_2749772550"/>
      <w:r>
        <w:rPr/>
      </w:r>
      <w:r>
        <w:rPr/>
      </w:r>
      <w:r>
        <w:fldChar w:fldCharType="end"/>
      </w:r>
      <w:bookmarkEnd w:id="107"/>
      <w:r>
        <w:rPr/>
        <w:drawing>
          <wp:inline distT="0" distB="0" distL="0" distR="0">
            <wp:extent cx="1143000" cy="350520"/>
            <wp:effectExtent l="0" t="0" r="0" b="0"/>
            <wp:docPr id="212" name="Рисунок 75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Рисунок 754" descr=""/>
                    <pic:cNvPicPr>
                      <a:picLocks noChangeAspect="1" noChangeArrowheads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143000" cy="350520"/>
            <wp:effectExtent l="0" t="0" r="0" b="0"/>
            <wp:docPr id="213" name="Рисунок 75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Рисунок 753" descr="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108" w:name="__Fieldmark__5177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08"/>
      <w:r>
        <w:rPr>
          <w:sz w:val="28"/>
          <w:szCs w:val="28"/>
        </w:rPr>
        <w:drawing>
          <wp:inline distT="0" distB="0" distL="0" distR="0">
            <wp:extent cx="518160" cy="228600"/>
            <wp:effectExtent l="0" t="0" r="0" b="0"/>
            <wp:docPr id="214" name="Рисунок 75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Рисунок 752" descr="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518160" cy="228600"/>
            <wp:effectExtent l="0" t="0" r="0" b="0"/>
            <wp:docPr id="215" name="Рисунок 75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Рисунок 751" descr="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– средняя стоимость выработки одной гигакалории тепловой энергии в j-м поселении муниципального района;</w:t>
      </w:r>
    </w:p>
    <w:p>
      <w:pPr>
        <w:pStyle w:val="Normal"/>
        <w:widowControl w:val="false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09" w:name="__Fieldmark__5186_2749772550"/>
      <w:r>
        <w:rPr/>
      </w:r>
      <w:r>
        <w:rPr/>
      </w:r>
      <w:r>
        <w:fldChar w:fldCharType="end"/>
      </w:r>
      <w:bookmarkEnd w:id="109"/>
      <w:r>
        <w:rPr/>
        <w:drawing>
          <wp:inline distT="0" distB="0" distL="0" distR="0">
            <wp:extent cx="594360" cy="213360"/>
            <wp:effectExtent l="0" t="0" r="0" b="0"/>
            <wp:docPr id="216" name="Рисунок 75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Рисунок 750" descr="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594360" cy="213360"/>
            <wp:effectExtent l="0" t="0" r="0" b="0"/>
            <wp:docPr id="217" name="Рисунок 74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Рисунок 749" descr=""/>
                    <pic:cNvPicPr>
                      <a:picLocks noChangeAspect="1" noChangeArrowheads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стоимость выработки одной гигакалории тепловой энергии в среднем по поселениям муниципального района.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Средняя стоимость выработки одной гигакалории тепловой энергии в j-м поселении муниципального района рассчитывается по следующей формуле: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110" w:name="__Fieldmark__5197_2749772550"/>
      <w:r>
        <w:rPr/>
      </w:r>
      <w:r>
        <w:rPr/>
      </w:r>
      <w:r>
        <w:fldChar w:fldCharType="end"/>
      </w:r>
      <w:bookmarkEnd w:id="110"/>
      <w:r>
        <w:rPr/>
        <w:drawing>
          <wp:inline distT="0" distB="0" distL="0" distR="7620">
            <wp:extent cx="944880" cy="365760"/>
            <wp:effectExtent l="0" t="0" r="0" b="0"/>
            <wp:docPr id="218" name="Рисунок 74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Рисунок 748" descr=""/>
                    <pic:cNvPicPr>
                      <a:picLocks noChangeAspect="1" noChangeArrowheads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944880" cy="365760"/>
            <wp:effectExtent l="0" t="0" r="0" b="0"/>
            <wp:docPr id="219" name="Рисунок 74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Рисунок 747" descr="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111" w:name="__Fieldmark__5204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11"/>
      <w:r>
        <w:rPr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220" name="Рисунок 74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Рисунок 746" descr=""/>
                    <pic:cNvPicPr>
                      <a:picLocks noChangeAspect="1" noChangeArrowheads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228600" cy="228600"/>
            <wp:effectExtent l="0" t="0" r="0" b="0"/>
            <wp:docPr id="221" name="Рисунок 7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Рисунок 745" descr="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себестоимость выработки тепловой энергии;</w:t>
      </w:r>
    </w:p>
    <w:p>
      <w:pPr>
        <w:pStyle w:val="Normal"/>
        <w:widowControl w:val="false"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12" w:name="__Fieldmark__5210_2749772550"/>
      <w:r>
        <w:rPr/>
      </w:r>
      <w:r>
        <w:rPr/>
      </w:r>
      <w:r>
        <w:fldChar w:fldCharType="end"/>
      </w:r>
      <w:bookmarkEnd w:id="112"/>
      <w:r>
        <w:rPr/>
        <w:drawing>
          <wp:inline distT="0" distB="0" distL="0" distR="7620">
            <wp:extent cx="259080" cy="228600"/>
            <wp:effectExtent l="0" t="0" r="0" b="0"/>
            <wp:docPr id="222" name="Рисунок 74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Рисунок 744" descr="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259080" cy="228600"/>
            <wp:effectExtent l="0" t="0" r="0" b="0"/>
            <wp:docPr id="223" name="Рисунок 74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Рисунок 743" descr="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– фактический объем полезного отпуска тепловой энергии.</w:t>
      </w:r>
    </w:p>
    <w:p>
      <w:pPr>
        <w:pStyle w:val="Normal"/>
        <w:widowControl w:val="false"/>
        <w:ind w:firstLine="567"/>
        <w:jc w:val="both"/>
        <w:rPr/>
      </w:pPr>
      <w:r>
        <w:rPr>
          <w:sz w:val="28"/>
          <w:szCs w:val="28"/>
        </w:rPr>
        <w:t xml:space="preserve">В случае, если тариф на тепловую энергию установлен Департаментом по тарифам, </w:t>
      </w:r>
      <w:r>
        <w:fldChar w:fldCharType="begin"/>
      </w:r>
      <w:r>
        <w:instrText>QUOTE</w:instrText>
      </w:r>
      <w:r>
        <w:fldChar w:fldCharType="separate"/>
      </w:r>
      <w:bookmarkStart w:id="113" w:name="__Fieldmark__5217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13"/>
      <w:r>
        <w:rPr>
          <w:sz w:val="28"/>
          <w:szCs w:val="28"/>
        </w:rPr>
        <w:drawing>
          <wp:inline distT="0" distB="0" distL="0" distR="0">
            <wp:extent cx="518160" cy="228600"/>
            <wp:effectExtent l="0" t="0" r="0" b="0"/>
            <wp:docPr id="224" name="Рисунок 74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Рисунок 742" descr="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518160" cy="228600"/>
            <wp:effectExtent l="0" t="0" r="0" b="0"/>
            <wp:docPr id="225" name="Рисунок 74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Рисунок 741" descr="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берется равным утвержденному тарифу. Для расчета стоимости выработки одной гигакалории тепловой энергии в среднем по поселениям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114" w:name="__Fieldmark__5224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14"/>
      <w:r>
        <w:rPr>
          <w:sz w:val="28"/>
          <w:szCs w:val="28"/>
        </w:rPr>
        <w:drawing>
          <wp:inline distT="0" distB="0" distL="0" distR="0">
            <wp:extent cx="594360" cy="213360"/>
            <wp:effectExtent l="0" t="0" r="0" b="0"/>
            <wp:docPr id="226" name="Рисунок 74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Рисунок 740" descr="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594360" cy="213360"/>
            <wp:effectExtent l="0" t="0" r="0" b="0"/>
            <wp:docPr id="227" name="Рисунок 73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Рисунок 739" descr="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) берутся значения вышеуказанных показателей, подтвержденные Департаментом по тарифам при защите тарифа.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в поселении не установлен тариф на тепловую энергию Департаментом по тарифам (отсутствует энергоснабжающая организация), берется фактическая себестоимость выработки тепловой энергии и фактический объем полезного отпуска тепловой энергии по источникам теплоснабжения, которые обслуживают учреждения. </w:t>
      </w:r>
    </w:p>
    <w:p>
      <w:pPr>
        <w:pStyle w:val="Normal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4. Коэффициент удаленности административного центра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поселения от административного центра муниципального района (</w:t>
      </w:r>
      <w:r>
        <w:rPr>
          <w:sz w:val="28"/>
          <w:szCs w:val="28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Куд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</m:oMath>
      <w:r>
        <w:rPr>
          <w:sz w:val="28"/>
          <w:szCs w:val="28"/>
        </w:rPr>
        <w:t>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Куд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1</m:t>
        </m:r>
        <m:r>
          <w:rPr>
            <w:rFonts w:ascii="Cambria Math" w:hAnsi="Cambria Math"/>
          </w:rPr>
          <m:t xml:space="preserve">+</m:t>
        </m:r>
        <m:f>
          <m:num>
            <m:sSub>
              <m:e>
                <m:r>
                  <w:rPr>
                    <w:rFonts w:ascii="Cambria Math" w:hAnsi="Cambria Math"/>
                  </w:rPr>
                  <m:t xml:space="preserve">Уд</m:t>
                </m:r>
              </m:e>
              <m:sub>
                <m:r>
                  <w:rPr>
                    <w:rFonts w:ascii="Cambria Math" w:hAnsi="Cambria Math"/>
                  </w:rPr>
                  <m:t xml:space="preserve">j</m:t>
                </m:r>
              </m:sub>
            </m:sSub>
          </m:num>
          <m:den>
            <m:f>
              <m:num>
                <m:r>
                  <w:rPr>
                    <w:rFonts w:ascii="Cambria Math" w:hAnsi="Cambria Math"/>
                  </w:rPr>
                  <m:t xml:space="preserve">Уд</m:t>
                </m:r>
              </m:num>
              <m:den>
                <m:r>
                  <w:rPr>
                    <w:rFonts w:ascii="Cambria Math" w:hAnsi="Cambria Math"/>
                  </w:rPr>
                  <m:t xml:space="preserve">КП</m:t>
                </m:r>
              </m:den>
            </m:f>
          </m:den>
        </m:f>
      </m:oMath>
      <w:r>
        <w:rPr>
          <w:sz w:val="28"/>
          <w:szCs w:val="28"/>
        </w:rPr>
        <w:t>,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Уд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</m:oMath>
      <w:r>
        <w:rPr>
          <w:sz w:val="28"/>
          <w:szCs w:val="28"/>
        </w:rPr>
        <w:t xml:space="preserve"> – удаленность административного центра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поселения от административного центра муниципального района;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Уд</m:t>
        </m:r>
      </m:oMath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суммарная удаленность административных центров поселений от административного центра муниципального района.</w:t>
      </w:r>
    </w:p>
    <w:p>
      <w:pPr>
        <w:pStyle w:val="Normal"/>
        <w:ind w:firstLine="709"/>
        <w:jc w:val="both"/>
        <w:rPr>
          <w:color w:val="AEAAAA"/>
          <w:sz w:val="28"/>
          <w:szCs w:val="28"/>
        </w:rPr>
      </w:pPr>
      <w:r>
        <w:rPr>
          <w:sz w:val="28"/>
          <w:szCs w:val="28"/>
        </w:rPr>
        <w:t xml:space="preserve">Для административного центра муниципального района коэффициент удаленности указывается равным 1. </w:t>
      </w:r>
      <w:r>
        <w:rPr>
          <w:color w:val="767171"/>
          <w:sz w:val="28"/>
          <w:szCs w:val="28"/>
        </w:rPr>
        <w:t>(в редакции решения от 16.02.2021 №32)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Коэффициент бюджетных площадей j-го поселения муниципального района </w:t>
      </w:r>
      <w:r>
        <w:rPr>
          <w:sz w:val="28"/>
          <w:szCs w:val="28"/>
        </w:rPr>
      </w:r>
      <m:oMath xmlns:m="http://schemas.openxmlformats.org/officeDocument/2006/math">
        <m:d>
          <m:dPr>
            <m:begChr m:val="("/>
            <m:endChr m:val=")"/>
          </m:dPr>
          <m:e>
            <m:sSub>
              <m:e>
                <m:r>
                  <w:rPr>
                    <w:rFonts w:ascii="Cambria Math" w:hAnsi="Cambria Math"/>
                  </w:rPr>
                  <m:t xml:space="preserve">S</m:t>
                </m:r>
                <m:r>
                  <w:rPr>
                    <w:rFonts w:ascii="Cambria Math" w:hAnsi="Cambria Math"/>
                  </w:rPr>
                  <m:t xml:space="preserve">бп</m:t>
                </m:r>
              </m:e>
              <m:sub>
                <m:r>
                  <w:rPr>
                    <w:rFonts w:ascii="Cambria Math" w:hAnsi="Cambria Math"/>
                  </w:rPr>
                  <m:t xml:space="preserve">j</m:t>
                </m:r>
              </m:sub>
            </m:sSub>
          </m:e>
        </m:d>
      </m:oMath>
      <w:r>
        <w:rPr>
          <w:sz w:val="28"/>
          <w:szCs w:val="28"/>
        </w:rPr>
        <w:t xml:space="preserve"> рассчитывается по следующей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  <m:r>
              <w:rPr>
                <w:rFonts w:ascii="Cambria Math" w:hAnsi="Cambria Math"/>
              </w:rPr>
              <m:t xml:space="preserve">бп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  <m:r>
          <w:rPr>
            <w:rFonts w:ascii="Cambria Math" w:hAnsi="Cambria Math"/>
          </w:rPr>
          <m:t xml:space="preserve">=</m:t>
        </m:r>
        <m:f>
          <m:num>
            <m:f>
              <m:fPr>
                <m:type m:val="lin"/>
              </m:fPr>
              <m:num>
                <m:sSub>
                  <m:e>
                    <m:r>
                      <w:rPr>
                        <w:rFonts w:ascii="Cambria Math" w:hAnsi="Cambria Math"/>
                      </w:rPr>
                      <m:t xml:space="preserve"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j</m:t>
                    </m:r>
                  </m:sub>
                </m:sSub>
              </m:num>
              <m:den>
                <m:sSub>
                  <m:e>
                    <m:r>
                      <w:rPr>
                        <w:rFonts w:ascii="Cambria Math" w:hAnsi="Cambria Math"/>
                      </w:rPr>
                      <m:t xml:space="preserve">ЧЖ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j</m:t>
                    </m:r>
                  </m:sub>
                </m:sSub>
              </m:den>
            </m:f>
          </m:num>
          <m:den>
            <m:f>
              <m:fPr>
                <m:type m:val="lin"/>
              </m:fPr>
              <m:num>
                <m:r>
                  <w:rPr>
                    <w:rFonts w:ascii="Cambria Math" w:hAnsi="Cambria Math"/>
                  </w:rPr>
                  <m:t xml:space="preserve">S</m:t>
                </m:r>
              </m:num>
              <m:den>
                <m:r>
                  <w:rPr>
                    <w:rFonts w:ascii="Cambria Math" w:hAnsi="Cambria Math"/>
                  </w:rPr>
                  <m:t xml:space="preserve">ЧЖ</m:t>
                </m:r>
              </m:den>
            </m:f>
          </m:den>
        </m:f>
      </m:oMath>
      <w:r>
        <w:rPr>
          <w:sz w:val="28"/>
          <w:szCs w:val="28"/>
        </w:rPr>
        <w:t>,</w:t>
      </w:r>
    </w:p>
    <w:p>
      <w:pPr>
        <w:pStyle w:val="Normal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shd w:fill="FFFFFF" w:val="clear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 xml:space="preserve">где </w:t>
      </w:r>
      <w:r>
        <w:rPr>
          <w:sz w:val="28"/>
          <w:szCs w:val="28"/>
          <w:shd w:fill="FFFFFF" w:val="clear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</m:oMath>
      <w:r>
        <w:rPr>
          <w:sz w:val="28"/>
          <w:szCs w:val="28"/>
        </w:rPr>
        <w:t xml:space="preserve"> – условная площадь нежилого фонда, находящегося в муниципальной собственности j-го поселения муниципального района;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S</m:t>
        </m:r>
      </m:oMath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условная суммарная площадь нежилого фонда, находящегося в муниципальной собственности поселений муниципального района.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Условная площадь нежилого фонда, находящегося в муниципальной собственности j-го поселения муниципального района (</w:t>
      </w:r>
      <w:r>
        <w:rPr>
          <w:sz w:val="28"/>
          <w:szCs w:val="28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</m:oMath>
      <w:r>
        <w:rPr>
          <w:sz w:val="28"/>
          <w:szCs w:val="28"/>
        </w:rPr>
        <w:t>) определяется как: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  <m:r>
          <w:rPr>
            <w:rFonts w:ascii="Cambria Math" w:hAnsi="Cambria Math"/>
          </w:rPr>
          <m:t xml:space="preserve">=</m:t>
        </m:r>
        <m:f>
          <m:num>
            <m:sSub>
              <m:e>
                <m:r>
                  <w:rPr>
                    <w:rFonts w:ascii="Cambria Math" w:hAnsi="Cambria Math"/>
                  </w:rPr>
                  <m:t xml:space="preserve">V</m:t>
                </m:r>
              </m:e>
              <m:sub>
                <m:r>
                  <w:rPr>
                    <w:rFonts w:ascii="Cambria Math" w:hAnsi="Cambria Math"/>
                  </w:rPr>
                  <m:t xml:space="preserve">j</m:t>
                </m:r>
              </m:sub>
            </m:sSub>
          </m:num>
          <m:den>
            <m:r>
              <w:rPr>
                <w:rFonts w:ascii="Cambria Math" w:hAnsi="Cambria Math"/>
              </w:rPr>
              <m:t xml:space="preserve">3</m:t>
            </m:r>
          </m:den>
        </m:f>
      </m:oMath>
      <w:r>
        <w:rPr>
          <w:sz w:val="28"/>
          <w:szCs w:val="28"/>
        </w:rPr>
        <w:t>,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V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</m:oMath>
      <w:r>
        <w:rPr>
          <w:sz w:val="28"/>
          <w:szCs w:val="28"/>
        </w:rPr>
        <w:t xml:space="preserve"> – объем нежилого фонда, находящегося в муниципальной собственности j-го поселения муниципального района.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Условная площадь нежилого фонда, находящегося в муниципальной собственности поселений муниципального района (</w:t>
      </w:r>
      <w:r>
        <w:rPr>
          <w:sz w:val="28"/>
          <w:szCs w:val="28"/>
        </w:rPr>
      </w:r>
      <m:oMath xmlns:m="http://schemas.openxmlformats.org/officeDocument/2006/math">
        <m:r>
          <w:rPr>
            <w:rFonts w:ascii="Cambria Math" w:hAnsi="Cambria Math"/>
          </w:rPr>
          <m:t xml:space="preserve">S</m:t>
        </m:r>
      </m:oMath>
      <w:r>
        <w:rPr>
          <w:sz w:val="28"/>
          <w:szCs w:val="28"/>
        </w:rPr>
        <w:t>) определяется как: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S</m:t>
        </m:r>
        <m:r>
          <w:rPr>
            <w:rFonts w:ascii="Cambria Math" w:hAnsi="Cambria Math"/>
          </w:rPr>
          <m:t xml:space="preserve">=</m:t>
        </m:r>
        <m:f>
          <m:num>
            <m:r>
              <w:rPr>
                <w:rFonts w:ascii="Cambria Math" w:hAnsi="Cambria Math"/>
              </w:rPr>
              <m:t xml:space="preserve">V</m:t>
            </m:r>
          </m:num>
          <m:den>
            <m:r>
              <w:rPr>
                <w:rFonts w:ascii="Cambria Math" w:hAnsi="Cambria Math"/>
              </w:rPr>
              <m:t xml:space="preserve">3</m:t>
            </m:r>
          </m:den>
        </m:f>
      </m:oMath>
      <w:r>
        <w:rPr>
          <w:sz w:val="28"/>
          <w:szCs w:val="28"/>
        </w:rPr>
        <w:t>,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</w:rPr>
      </w:r>
      <m:oMath xmlns:m="http://schemas.openxmlformats.org/officeDocument/2006/math">
        <m:r>
          <w:rPr>
            <w:rFonts w:ascii="Cambria Math" w:hAnsi="Cambria Math"/>
          </w:rPr>
          <m:t xml:space="preserve">V</m:t>
        </m:r>
      </m:oMath>
      <w:r>
        <w:rPr>
          <w:sz w:val="28"/>
          <w:szCs w:val="28"/>
        </w:rPr>
        <w:t xml:space="preserve"> – объем нежилого фонда, находящегося в муниципальной собственности муниципального района.</w:t>
      </w:r>
    </w:p>
    <w:p>
      <w:pPr>
        <w:pStyle w:val="Normal"/>
        <w:ind w:firstLine="709"/>
        <w:jc w:val="both"/>
        <w:rPr>
          <w:color w:val="AEAAAA"/>
          <w:sz w:val="28"/>
          <w:szCs w:val="28"/>
        </w:rPr>
      </w:pPr>
      <w:r>
        <w:rPr>
          <w:sz w:val="28"/>
          <w:szCs w:val="28"/>
        </w:rPr>
        <w:t>Учитывается объем нежилого фонда, содержание которого осуществляется за счет средств бюджета поселения (без учета нежилого фонда муниципальных предприятий и нежилого фонда, используемого для осуществления переданных поселению полномочий).</w:t>
      </w:r>
      <w:r>
        <w:rPr>
          <w:color w:val="767171"/>
          <w:sz w:val="28"/>
          <w:szCs w:val="28"/>
        </w:rPr>
        <w:t xml:space="preserve"> (в редакции решения от 16.02.2021 №32)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Коэффициент стоимости основных средств j-го поселения муниципального района </w:t>
      </w:r>
      <w:r>
        <w:rPr>
          <w:sz w:val="28"/>
          <w:szCs w:val="28"/>
        </w:rPr>
      </w:r>
      <m:oMath xmlns:m="http://schemas.openxmlformats.org/officeDocument/2006/math">
        <m:d>
          <m:dPr>
            <m:begChr m:val="("/>
            <m:endChr m:val=")"/>
          </m:dPr>
          <m:e>
            <m:sSub>
              <m:e>
                <m:r>
                  <w:rPr>
                    <w:rFonts w:ascii="Cambria Math" w:hAnsi="Cambria Math"/>
                  </w:rPr>
                  <m:t xml:space="preserve">Кос</m:t>
                </m:r>
              </m:e>
              <m:sub>
                <m:r>
                  <w:rPr>
                    <w:rFonts w:ascii="Cambria Math" w:hAnsi="Cambria Math"/>
                  </w:rPr>
                  <m:t xml:space="preserve">j</m:t>
                </m:r>
              </m:sub>
            </m:sSub>
          </m:e>
        </m:d>
      </m:oMath>
      <w:r>
        <w:rPr>
          <w:sz w:val="28"/>
          <w:szCs w:val="28"/>
        </w:rPr>
        <w:t xml:space="preserve"> рассчитывается по следующей формуле:</w:t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Кос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  <m:r>
          <w:rPr>
            <w:rFonts w:ascii="Cambria Math" w:hAnsi="Cambria Math"/>
          </w:rPr>
          <m:t xml:space="preserve">=</m:t>
        </m:r>
        <m:f>
          <m:num>
            <m:f>
              <m:fPr>
                <m:type m:val="lin"/>
              </m:fPr>
              <m:num>
                <m:sSub>
                  <m:e>
                    <m:r>
                      <w:rPr>
                        <w:rFonts w:ascii="Cambria Math" w:hAnsi="Cambria Math"/>
                      </w:rPr>
                      <m:t xml:space="preserve">ОстС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j</m:t>
                    </m:r>
                  </m:sub>
                </m:sSub>
              </m:num>
              <m:den>
                <m:sSub>
                  <m:e>
                    <m:r>
                      <w:rPr>
                        <w:rFonts w:ascii="Cambria Math" w:hAnsi="Cambria Math"/>
                      </w:rPr>
                      <m:t xml:space="preserve">ЧЖ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j</m:t>
                    </m:r>
                  </m:sub>
                </m:sSub>
              </m:den>
            </m:f>
          </m:num>
          <m:den>
            <m:f>
              <m:fPr>
                <m:type m:val="lin"/>
              </m:fPr>
              <m:num>
                <m:r>
                  <w:rPr>
                    <w:rFonts w:ascii="Cambria Math" w:hAnsi="Cambria Math"/>
                  </w:rPr>
                  <m:t xml:space="preserve">ОстС</m:t>
                </m:r>
              </m:num>
              <m:den>
                <m:r>
                  <w:rPr>
                    <w:rFonts w:ascii="Cambria Math" w:hAnsi="Cambria Math"/>
                  </w:rPr>
                  <m:t xml:space="preserve">ЧЖ</m:t>
                </m:r>
              </m:den>
            </m:f>
          </m:den>
        </m:f>
      </m:oMath>
      <w:r>
        <w:rPr>
          <w:sz w:val="28"/>
          <w:szCs w:val="28"/>
        </w:rPr>
        <w:t>,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 xml:space="preserve">где </w:t>
      </w:r>
      <w:r>
        <w:rPr>
          <w:sz w:val="28"/>
          <w:szCs w:val="28"/>
          <w:shd w:fill="FFFFFF" w:val="clear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ОстС</m:t>
            </m:r>
          </m:e>
          <m:sub>
            <m:r>
              <w:rPr>
                <w:rFonts w:ascii="Cambria Math" w:hAnsi="Cambria Math"/>
              </w:rPr>
              <m:t xml:space="preserve">j</m:t>
            </m:r>
          </m:sub>
        </m:sSub>
      </m:oMath>
      <w:r>
        <w:rPr>
          <w:sz w:val="28"/>
          <w:szCs w:val="28"/>
        </w:rPr>
        <w:t xml:space="preserve"> – остаточная стоимость основных средств, находящихся в муниципальной собственности j-го поселения муниципального района;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ОстС</m:t>
        </m:r>
      </m:oMath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остаточная стоимость основных средств, находящихся в муниципальной собственности поселений муниципального района.</w:t>
      </w:r>
    </w:p>
    <w:p>
      <w:pPr>
        <w:pStyle w:val="Normal"/>
        <w:ind w:firstLine="709"/>
        <w:jc w:val="both"/>
        <w:rPr>
          <w:color w:val="AEAAAA"/>
          <w:sz w:val="28"/>
          <w:szCs w:val="28"/>
        </w:rPr>
      </w:pPr>
      <w:r>
        <w:rPr>
          <w:sz w:val="28"/>
          <w:szCs w:val="28"/>
        </w:rPr>
        <w:t>Учитывается остаточная стоимость основных средств, содержание которых осуществляется за счет средств бюджета поселения (без учета основных средств муниципальных предприятий и основных средств, используемых для осуществления переданных поселению полномочий).</w:t>
      </w:r>
      <w:r>
        <w:rPr>
          <w:color w:val="767171"/>
          <w:sz w:val="28"/>
          <w:szCs w:val="28"/>
        </w:rPr>
        <w:t xml:space="preserve"> (в редакции решения от 16.02.2021 №32)</w:t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  <w:highlight w:val="white"/>
        </w:rPr>
      </w:pPr>
      <w:r>
        <w:rPr>
          <w:b/>
          <w:sz w:val="28"/>
          <w:szCs w:val="28"/>
          <w:shd w:fill="FFFFFF" w:val="clear"/>
        </w:rPr>
        <w:t>5.4. Определение критерия выравнивания расчетной бюджетной обеспеченности поселений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  <w:shd w:fill="FFFFFF" w:val="clear"/>
        </w:rPr>
        <w:t>Критерий выравнивания расчетной бюджетной обеспеченности поселений муниципального района (</w:t>
      </w:r>
      <w:r>
        <w:fldChar w:fldCharType="begin"/>
      </w:r>
      <w:r>
        <w:instrText>QUOTE</w:instrText>
      </w:r>
      <w:r>
        <w:fldChar w:fldCharType="separate"/>
      </w:r>
      <w:bookmarkStart w:id="115" w:name="__Fieldmark__5299_2749772550"/>
      <w:r>
        <w:rPr>
          <w:sz w:val="28"/>
          <w:szCs w:val="28"/>
          <w:shd w:fill="FFFFFF" w:val="clear"/>
        </w:rPr>
      </w:r>
      <w:r>
        <w:rPr>
          <w:sz w:val="28"/>
          <w:szCs w:val="28"/>
          <w:shd w:fill="FFFFFF" w:val="clear"/>
        </w:rPr>
      </w:r>
      <w:r>
        <w:fldChar w:fldCharType="end"/>
      </w:r>
      <w:bookmarkEnd w:id="115"/>
      <w:r>
        <w:rPr>
          <w:sz w:val="28"/>
          <w:szCs w:val="28"/>
          <w:shd w:fill="FFFFFF" w:val="clear"/>
        </w:rPr>
        <w:drawing>
          <wp:inline distT="0" distB="0" distL="0" distR="7620">
            <wp:extent cx="525780" cy="213360"/>
            <wp:effectExtent l="0" t="0" r="0" b="0"/>
            <wp:docPr id="228" name="Рисунок 73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Рисунок 738" descr="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shd w:fill="FFFFFF" w:val="clear"/>
        </w:rPr>
        <w:drawing>
          <wp:inline distT="0" distB="0" distL="0" distR="7620">
            <wp:extent cx="525780" cy="213360"/>
            <wp:effectExtent l="0" t="0" r="0" b="0"/>
            <wp:docPr id="229" name="Рисунок 7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Рисунок 737" descr="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shd w:fill="FFFFFF" w:val="clear"/>
        </w:rPr>
        <w:t xml:space="preserve">) </w:t>
      </w:r>
      <w:r>
        <w:rPr>
          <w:sz w:val="28"/>
          <w:szCs w:val="28"/>
        </w:rPr>
        <w:t xml:space="preserve">применяется при распределении </w:t>
      </w:r>
      <w:r>
        <w:rPr>
          <w:sz w:val="28"/>
          <w:szCs w:val="28"/>
          <w:shd w:fill="FFFFFF" w:val="clear"/>
        </w:rPr>
        <w:t xml:space="preserve">дотации, предоставляемой за счет субвенции (40%) и иных источников. </w:t>
      </w:r>
      <w:r>
        <w:rPr>
          <w:sz w:val="28"/>
          <w:szCs w:val="28"/>
        </w:rPr>
        <w:t xml:space="preserve">Основной функцией данного критерия является определение перечня поселений, которые будут получать вторую часть дотации (распределяемую с учетом факторов). 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Критерий выравнивания расчетной бюджетной обеспеченности определяется методом подбора как такой уровень бюджетной обеспеченности до которого максимально можно выровнять бюджетную обеспеченность остальных поселений за счет имеющегося объема средств.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Кроме того, должно выполняться следующее условие: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>
          <w:sz w:val="28"/>
          <w:szCs w:val="28"/>
        </w:rPr>
      </w:pPr>
      <w:r>
        <w:rPr/>
      </w:r>
      <m:oMath xmlns:m="http://schemas.openxmlformats.org/officeDocument/2006/math">
        <m:nary>
          <m:naryPr>
            <m:chr m:val="∑"/>
          </m:naryPr>
          <m:sub>
            <m:r>
              <w:rPr>
                <w:rFonts w:ascii="Cambria Math" w:hAnsi="Cambria Math"/>
              </w:rPr>
              <m:t xml:space="preserve">j</m:t>
            </m:r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1</m:t>
            </m:r>
          </m:sub>
          <m:sup>
            <m:r>
              <w:rPr>
                <w:rFonts w:ascii="Cambria Math" w:hAnsi="Cambria Math"/>
              </w:rPr>
              <m:t xml:space="preserve">n</m:t>
            </m:r>
          </m:sup>
          <m:e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f>
                      <m:fPr>
                        <m:type m:val="lin"/>
                      </m:fPr>
                      <m:num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НП</m:t>
                            </m:r>
                          </m:e>
                          <m:sub/>
                        </m:sSub>
                      </m:num>
                      <m:den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ЧЖ</m:t>
                            </m:r>
                          </m:e>
                          <m:sub/>
                        </m:sSub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 xml:space="preserve">∗</m:t>
                </m:r>
                <m:d>
                  <m:dPr>
                    <m:begChr m:val="("/>
                    <m:endChr m:val=")"/>
                  </m:dPr>
                  <m:e>
                    <m:sSub>
                      <m:e>
                        <m:r>
                          <w:rPr>
                            <w:rFonts w:ascii="Cambria Math" w:hAnsi="Cambria Math"/>
                          </w:rPr>
                          <m:t xml:space="preserve">КВБО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–</m:t>
                    </m:r>
                    <m:r>
                      <w:rPr>
                        <w:rFonts w:ascii="Cambria Math" w:hAnsi="Cambria Math"/>
                      </w:rPr>
                      <m:t xml:space="preserve">БО</m:t>
                    </m:r>
                    <m:r>
                      <w:rPr>
                        <w:rFonts w:ascii="Cambria Math" w:hAnsi="Cambria Math"/>
                      </w:rPr>
                      <m:t xml:space="preserve">j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∗</m:t>
                </m:r>
                <m:r>
                  <w:rPr>
                    <w:rFonts w:ascii="Cambria Math" w:hAnsi="Cambria Math"/>
                  </w:rPr>
                  <m:t xml:space="preserve">ИБР</m:t>
                </m:r>
                <m:r>
                  <w:rPr>
                    <w:rFonts w:ascii="Cambria Math" w:hAnsi="Cambria Math"/>
                  </w:rPr>
                  <m:t xml:space="preserve">j</m:t>
                </m:r>
                <m:r>
                  <w:rPr>
                    <w:rFonts w:ascii="Cambria Math" w:hAnsi="Cambria Math"/>
                  </w:rPr>
                  <m:t xml:space="preserve">∗</m:t>
                </m:r>
                <m:sSub>
                  <m:e>
                    <m:r>
                      <w:rPr>
                        <w:rFonts w:ascii="Cambria Math" w:hAnsi="Cambria Math"/>
                      </w:rPr>
                      <m:t xml:space="preserve">ЧЖ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j</m:t>
                    </m:r>
                  </m:sub>
                </m:sSub>
              </m:e>
            </m:d>
          </m:e>
        </m:nary>
        <m:r>
          <w:rPr>
            <w:rFonts w:ascii="Cambria Math" w:hAnsi="Cambria Math"/>
          </w:rPr>
          <m:t xml:space="preserve">=</m:t>
        </m:r>
        <m:sSub>
          <m:e>
            <m:r>
              <w:rPr>
                <w:rFonts w:ascii="Cambria Math" w:hAnsi="Cambria Math"/>
              </w:rPr>
              <m:t xml:space="preserve">ОДС</m:t>
            </m:r>
          </m:e>
          <m:sub/>
        </m:sSub>
      </m:oMath>
      <w:r>
        <w:rPr>
          <w:sz w:val="28"/>
          <w:szCs w:val="28"/>
        </w:rPr>
        <w:t>≤</w:t>
      </w:r>
      <w:r>
        <w:rPr>
          <w:sz w:val="28"/>
          <w:szCs w:val="28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ООД</m:t>
            </m:r>
          </m:e>
          <m:sub>
            <m:r>
              <w:rPr>
                <w:rFonts w:ascii="Cambria Math" w:hAnsi="Cambria Math"/>
              </w:rPr>
              <m:t xml:space="preserve">q</m:t>
            </m:r>
          </m:sub>
        </m:sSub>
      </m:oMath>
      <w:r>
        <w:rPr>
          <w:sz w:val="28"/>
          <w:szCs w:val="28"/>
        </w:rPr>
        <w:t>,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116" w:name="__Fieldmark__5315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16"/>
      <w:r>
        <w:rPr>
          <w:sz w:val="28"/>
          <w:szCs w:val="28"/>
        </w:rPr>
        <w:drawing>
          <wp:inline distT="0" distB="0" distL="0" distR="0">
            <wp:extent cx="457200" cy="213360"/>
            <wp:effectExtent l="0" t="0" r="0" b="0"/>
            <wp:docPr id="230" name="Рисунок 7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Рисунок 736" descr="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457200" cy="213360"/>
            <wp:effectExtent l="0" t="0" r="0" b="0"/>
            <wp:docPr id="231" name="Рисунок 7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Рисунок 735" descr="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объем денежных средств, необходимый для доведения уровня расчетной бюджетной обеспеченности поселений муниципального района до критерия выравнивания.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before="0" w:after="0"/>
        <w:contextualSpacing/>
        <w:jc w:val="center"/>
        <w:rPr>
          <w:b/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6. Доведение размера дотации до ранее утвержденного размера</w:t>
      </w:r>
    </w:p>
    <w:p>
      <w:pPr>
        <w:pStyle w:val="Normal"/>
        <w:tabs>
          <w:tab w:val="left" w:pos="1134" w:leader="none"/>
        </w:tabs>
        <w:spacing w:before="0" w:after="0"/>
        <w:ind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spacing w:before="0" w:after="0"/>
        <w:ind w:firstLine="567"/>
        <w:contextualSpacing/>
        <w:jc w:val="both"/>
        <w:rPr/>
      </w:pPr>
      <w:r>
        <w:rPr>
          <w:sz w:val="28"/>
          <w:szCs w:val="28"/>
          <w:lang w:eastAsia="en-US"/>
        </w:rPr>
        <w:t xml:space="preserve">В случае, если расчетный размер дотации на выравнивание бюджетной обеспеченности </w:t>
      </w:r>
      <w:r>
        <w:rPr>
          <w:sz w:val="28"/>
          <w:szCs w:val="28"/>
          <w:lang w:val="en-US" w:eastAsia="en-US"/>
        </w:rPr>
        <w:t>j</w:t>
      </w:r>
      <w:r>
        <w:rPr>
          <w:sz w:val="28"/>
          <w:szCs w:val="28"/>
          <w:lang w:eastAsia="en-US"/>
        </w:rPr>
        <w:t>-го поселения муниципального района на очередной финансовый год и (или) первый год планового период не соответствует условию размера дотации в соответствии с БК РФ (абзацы 3, 4 пункта 6 статьи 137 БК РФ), объем средств, необходимых для увеличения размера дотации на выравнивание бюджетной обеспеченности поселений муниципального района на очередной финансовый год и (или) первый год планового периода до размера дотации, утвержденного в решении о бюджете района на текущий финансовый год и на плановый период (</w:t>
      </w:r>
      <w:r>
        <w:fldChar w:fldCharType="begin"/>
      </w:r>
      <w:r>
        <w:instrText>QUOTE</w:instrText>
      </w:r>
      <w:r>
        <w:fldChar w:fldCharType="separate"/>
      </w:r>
      <w:bookmarkStart w:id="117" w:name="__Fieldmark__5325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17"/>
      <w:r>
        <w:rPr>
          <w:sz w:val="28"/>
          <w:szCs w:val="28"/>
          <w:lang w:eastAsia="en-US"/>
        </w:rPr>
        <w:drawing>
          <wp:inline distT="0" distB="0" distL="0" distR="0">
            <wp:extent cx="342900" cy="213360"/>
            <wp:effectExtent l="0" t="0" r="0" b="0"/>
            <wp:docPr id="232" name="Рисунок 7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Рисунок 734" descr="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342900" cy="213360"/>
            <wp:effectExtent l="0" t="0" r="0" b="0"/>
            <wp:docPr id="233" name="Рисунок 7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Рисунок 733" descr=""/>
                    <pic:cNvPicPr>
                      <a:picLocks noChangeAspect="1" noChangeArrowheads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) определяется по формуле: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widowControl w:val="false"/>
        <w:tabs>
          <w:tab w:val="left" w:pos="993" w:leader="none"/>
        </w:tabs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118" w:name="__Fieldmark__5331_2749772550"/>
      <w:r>
        <w:rPr/>
      </w:r>
      <w:r>
        <w:rPr/>
      </w:r>
      <w:r>
        <w:fldChar w:fldCharType="end"/>
      </w:r>
      <w:bookmarkEnd w:id="118"/>
      <w:r>
        <w:rPr/>
        <w:drawing>
          <wp:inline distT="0" distB="0" distL="0" distR="7620">
            <wp:extent cx="525780" cy="213360"/>
            <wp:effectExtent l="0" t="0" r="0" b="0"/>
            <wp:docPr id="234" name="Рисунок 7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Рисунок 732" descr="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525780" cy="213360"/>
            <wp:effectExtent l="0" t="0" r="0" b="0"/>
            <wp:docPr id="235" name="Рисунок 7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Рисунок 731" descr=""/>
                    <pic:cNvPicPr>
                      <a:picLocks noChangeAspect="1" noChangeArrowheads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</w:t>
      </w:r>
      <w:r>
        <w:fldChar w:fldCharType="begin"/>
      </w:r>
      <w:r>
        <w:instrText>QUOTE</w:instrText>
      </w:r>
      <w:r>
        <w:fldChar w:fldCharType="separate"/>
      </w:r>
      <w:bookmarkStart w:id="119" w:name="__Fieldmark__5336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19"/>
      <w:r>
        <w:rPr>
          <w:sz w:val="28"/>
          <w:szCs w:val="28"/>
          <w:lang w:eastAsia="en-US"/>
        </w:rPr>
        <w:drawing>
          <wp:inline distT="0" distB="0" distL="0" distR="0">
            <wp:extent cx="1295400" cy="236220"/>
            <wp:effectExtent l="0" t="0" r="0" b="0"/>
            <wp:docPr id="236" name="Рисунок 7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Рисунок 730" descr=""/>
                    <pic:cNvPicPr>
                      <a:picLocks noChangeAspect="1" noChangeArrowheads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1295400" cy="236220"/>
            <wp:effectExtent l="0" t="0" r="0" b="0"/>
            <wp:docPr id="237" name="Рисунок 7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Рисунок 729" descr=""/>
                    <pic:cNvPicPr>
                      <a:picLocks noChangeAspect="1" noChangeArrowheads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left" w:pos="993" w:leader="none"/>
        </w:tabs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120" w:name="__Fieldmark__5343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20"/>
      <w:r>
        <w:rPr>
          <w:sz w:val="28"/>
          <w:szCs w:val="28"/>
        </w:rPr>
        <w:drawing>
          <wp:inline distT="0" distB="0" distL="0" distR="0">
            <wp:extent cx="441960" cy="228600"/>
            <wp:effectExtent l="0" t="0" r="0" b="0"/>
            <wp:docPr id="238" name="Рисунок 7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Рисунок 728" descr=""/>
                    <pic:cNvPicPr>
                      <a:picLocks noChangeAspect="1" noChangeArrowheads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441960" cy="228600"/>
            <wp:effectExtent l="0" t="0" r="0" b="0"/>
            <wp:docPr id="239" name="Рисунок 7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Рисунок 727" descr="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размер дотации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поселения муниципального района, ранее утвержденный в решении о бюджете района на текущий финансовый год и на плановый период;</w:t>
      </w:r>
    </w:p>
    <w:p>
      <w:pPr>
        <w:pStyle w:val="Normal"/>
        <w:widowControl w:val="false"/>
        <w:tabs>
          <w:tab w:val="left" w:pos="993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21" w:name="__Fieldmark__5351_2749772550"/>
      <w:r>
        <w:rPr/>
      </w:r>
      <w:r>
        <w:rPr/>
      </w:r>
      <w:r>
        <w:fldChar w:fldCharType="end"/>
      </w:r>
      <w:bookmarkEnd w:id="121"/>
      <w:r>
        <w:rPr/>
        <w:drawing>
          <wp:inline distT="0" distB="0" distL="0" distR="0">
            <wp:extent cx="160020" cy="228600"/>
            <wp:effectExtent l="0" t="0" r="0" b="0"/>
            <wp:docPr id="240" name="Рисунок 7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Рисунок 726" descr="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60020" cy="228600"/>
            <wp:effectExtent l="0" t="0" r="0" b="0"/>
            <wp:docPr id="241" name="Рисунок 7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Рисунок 725" descr="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расчетная дотация для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поселения муниципального района на очередной финансовый год или первый год планового периода.</w:t>
      </w:r>
    </w:p>
    <w:p>
      <w:pPr>
        <w:pStyle w:val="Normal"/>
        <w:widowControl w:val="false"/>
        <w:tabs>
          <w:tab w:val="left" w:pos="993" w:leader="none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количество поселений, у которых расчетный размер дотации на выравнивание бюджетной обеспеченности поселений, ниже уровня дотации, утвержденной в решении о бюджете района на текущий финансовый год и на плановый период.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должно выполняться следующее неравенство: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sz w:val="28"/>
          <w:szCs w:val="28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Т</m:t>
            </m:r>
          </m:e>
          <m:sub/>
        </m:sSub>
        <m:r>
          <w:rPr>
            <w:rFonts w:ascii="Cambria Math" w:hAnsi="Cambria Math"/>
          </w:rPr>
          <m:t xml:space="preserve">≤</m:t>
        </m:r>
        <m:sSub>
          <m:e>
            <m:r>
              <w:rPr>
                <w:rFonts w:ascii="Cambria Math" w:hAnsi="Cambria Math"/>
              </w:rPr>
              <m:t xml:space="preserve">ООД</m:t>
            </m:r>
          </m:e>
          <m:sub>
            <m:r>
              <w:rPr>
                <w:rFonts w:ascii="Cambria Math" w:hAnsi="Cambria Math"/>
              </w:rPr>
              <m:t xml:space="preserve">q</m:t>
            </m:r>
          </m:sub>
        </m:sSub>
        <m:r>
          <w:rPr>
            <w:rFonts w:ascii="Cambria Math" w:hAnsi="Cambria Math"/>
          </w:rPr>
          <m:t xml:space="preserve">−</m:t>
        </m:r>
        <m:sSub>
          <m:e>
            <m:r>
              <w:rPr>
                <w:rFonts w:ascii="Cambria Math" w:hAnsi="Cambria Math"/>
              </w:rPr>
              <m:t xml:space="preserve">ОС</m:t>
            </m:r>
          </m:e>
          <m:sub/>
        </m:sSub>
      </m:oMath>
      <w:r>
        <w:rPr>
          <w:sz w:val="28"/>
          <w:szCs w:val="28"/>
        </w:rPr>
        <w:t>,</w:t>
      </w:r>
    </w:p>
    <w:p>
      <w:pPr>
        <w:pStyle w:val="Normal"/>
        <w:widowControl w:val="false"/>
        <w:jc w:val="both"/>
        <w:rPr/>
      </w:pPr>
      <w:r>
        <w:rPr>
          <w:sz w:val="28"/>
          <w:szCs w:val="28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122" w:name="__Fieldmark__5367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22"/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242" name="Рисунок 7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Рисунок 724" descr="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213360" cy="213360"/>
            <wp:effectExtent l="0" t="0" r="0" b="0"/>
            <wp:docPr id="243" name="Рисунок 7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Рисунок 723" descr="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объем средств, необходимый для доведения расчетной бюджетной обеспеченности поселений муниципального района до уровня, установленного в качестве критерия выравнивания расчетной бюджетной обеспеченности.</w:t>
      </w:r>
    </w:p>
    <w:p>
      <w:pPr>
        <w:pStyle w:val="Normal"/>
        <w:widowControl w:val="false"/>
        <w:tabs>
          <w:tab w:val="left" w:pos="993" w:leader="none"/>
        </w:tabs>
        <w:jc w:val="both"/>
        <w:rPr/>
      </w:pPr>
      <w:r>
        <w:rPr>
          <w:sz w:val="28"/>
          <w:szCs w:val="28"/>
        </w:rPr>
        <w:t xml:space="preserve">Объем средств, необходимых для увеличения размера дотации на выравнивание бюджетной обеспеченности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-го поселения муниципального района на очередной финансовый год и (или) первый год планового периода до размера дотации, утвержденного в решении о бюджете района на текущий финансовый год и на плановый период (</w:t>
      </w:r>
      <w:r>
        <w:fldChar w:fldCharType="begin"/>
      </w:r>
      <w:r>
        <w:instrText>QUOTE</w:instrText>
      </w:r>
      <w:r>
        <w:fldChar w:fldCharType="separate"/>
      </w:r>
      <w:bookmarkStart w:id="123" w:name="__Fieldmark__5376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23"/>
      <w:r>
        <w:rPr>
          <w:sz w:val="28"/>
          <w:szCs w:val="28"/>
        </w:rPr>
        <w:drawing>
          <wp:inline distT="0" distB="0" distL="0" distR="7620">
            <wp:extent cx="335280" cy="228600"/>
            <wp:effectExtent l="0" t="0" r="0" b="0"/>
            <wp:docPr id="244" name="Рисунок 7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Рисунок 722" descr="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335280" cy="228600"/>
            <wp:effectExtent l="0" t="0" r="0" b="0"/>
            <wp:docPr id="245" name="Рисунок 7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Рисунок 721" descr=""/>
                    <pic:cNvPicPr>
                      <a:picLocks noChangeAspect="1" noChangeArrowheads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определяется по формуле: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124" w:name="__Fieldmark__5382_2749772550"/>
      <w:r>
        <w:rPr/>
      </w:r>
      <w:r>
        <w:rPr/>
      </w:r>
      <w:r>
        <w:fldChar w:fldCharType="end"/>
      </w:r>
      <w:bookmarkEnd w:id="124"/>
      <w:r>
        <w:rPr/>
        <w:drawing>
          <wp:inline distT="0" distB="0" distL="0" distR="0">
            <wp:extent cx="1303020" cy="228600"/>
            <wp:effectExtent l="0" t="0" r="0" b="0"/>
            <wp:docPr id="246" name="Рисунок 7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Рисунок 720" descr="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1303020" cy="228600"/>
            <wp:effectExtent l="0" t="0" r="0" b="0"/>
            <wp:docPr id="247" name="Рисунок 7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Рисунок 719" descr=""/>
                    <pic:cNvPicPr>
                      <a:picLocks noChangeAspect="1" noChangeArrowheads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7. Распределение нераспределенного остатка ООД</w:t>
      </w:r>
    </w:p>
    <w:p>
      <w:pPr>
        <w:pStyle w:val="Normal"/>
        <w:tabs>
          <w:tab w:val="left" w:pos="113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spacing w:before="0" w:after="0"/>
        <w:ind w:firstLine="567"/>
        <w:contextualSpacing/>
        <w:jc w:val="both"/>
        <w:rPr/>
      </w:pPr>
      <w:r>
        <w:rPr>
          <w:sz w:val="28"/>
          <w:szCs w:val="28"/>
          <w:lang w:eastAsia="en-US"/>
        </w:rPr>
        <w:t>В случае, если после доведения объема дотации до ранее утвержденного в решении о бюджете объема остались нераспределенные средства, то они могут быть пропорционально распределены между всеми поселениями. Таким образом, пропорциональное выравнивание (</w:t>
      </w:r>
      <w:r>
        <w:fldChar w:fldCharType="begin"/>
      </w:r>
      <w:r>
        <w:instrText>QUOTE</w:instrText>
      </w:r>
      <w:r>
        <w:fldChar w:fldCharType="separate"/>
      </w:r>
      <w:bookmarkStart w:id="125" w:name="__Fieldmark__5390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25"/>
      <w:r>
        <w:rPr>
          <w:sz w:val="28"/>
          <w:szCs w:val="28"/>
          <w:lang w:eastAsia="en-US"/>
        </w:rPr>
        <w:drawing>
          <wp:inline distT="0" distB="0" distL="0" distR="7620">
            <wp:extent cx="259080" cy="228600"/>
            <wp:effectExtent l="0" t="0" r="0" b="0"/>
            <wp:docPr id="248" name="Рисунок 7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Рисунок 718" descr=""/>
                    <pic:cNvPicPr>
                      <a:picLocks noChangeAspect="1" noChangeArrowheads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7620">
            <wp:extent cx="259080" cy="228600"/>
            <wp:effectExtent l="0" t="0" r="0" b="0"/>
            <wp:docPr id="249" name="Рисунок 7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Рисунок 717" descr=""/>
                    <pic:cNvPicPr>
                      <a:picLocks noChangeAspect="1" noChangeArrowheads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) осуществляется исходя из оставшегося общего объема дотации по следующей формуле:</w:t>
      </w:r>
    </w:p>
    <w:p>
      <w:pPr>
        <w:pStyle w:val="Normal"/>
        <w:tabs>
          <w:tab w:val="left" w:pos="1134" w:leader="none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spacing w:before="0" w:after="0"/>
        <w:contextualSpacing/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26" w:name="__Fieldmark__5396_2749772550"/>
      <w:r>
        <w:rPr/>
      </w:r>
      <w:r>
        <w:rPr/>
      </w:r>
      <w:r>
        <w:fldChar w:fldCharType="end"/>
      </w:r>
      <w:bookmarkEnd w:id="126"/>
      <w:r>
        <w:rPr/>
        <w:drawing>
          <wp:inline distT="0" distB="0" distL="0" distR="7620">
            <wp:extent cx="259080" cy="228600"/>
            <wp:effectExtent l="0" t="0" r="0" b="0"/>
            <wp:docPr id="250" name="Рисунок 7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Рисунок 716" descr=""/>
                    <pic:cNvPicPr>
                      <a:picLocks noChangeAspect="1" noChangeArrowheads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259080" cy="228600"/>
            <wp:effectExtent l="0" t="0" r="0" b="0"/>
            <wp:docPr id="251" name="Рисунок 6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Рисунок 621" descr=""/>
                    <pic:cNvPicPr>
                      <a:picLocks noChangeAspect="1" noChangeArrowheads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= (</w:t>
      </w:r>
      <w:r>
        <w:rPr>
          <w:sz w:val="28"/>
          <w:szCs w:val="28"/>
          <w:lang w:eastAsia="en-US"/>
        </w:rPr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ООД</m:t>
            </m:r>
          </m:e>
          <m:sub>
            <m:r>
              <w:rPr>
                <w:rFonts w:ascii="Cambria Math" w:hAnsi="Cambria Math"/>
              </w:rPr>
              <m:t xml:space="preserve">q</m:t>
            </m:r>
          </m:sub>
        </m:sSub>
      </m:oMath>
      <w:r>
        <w:rPr>
          <w:sz w:val="28"/>
          <w:szCs w:val="28"/>
          <w:lang w:eastAsia="en-US"/>
        </w:rPr>
        <w:t xml:space="preserve"> – </w:t>
      </w:r>
      <w:r>
        <w:fldChar w:fldCharType="begin"/>
      </w:r>
      <w:r>
        <w:instrText>QUOTE</w:instrText>
      </w:r>
      <w:r>
        <w:fldChar w:fldCharType="separate"/>
      </w:r>
      <w:bookmarkStart w:id="127" w:name="__Fieldmark__5403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27"/>
      <w:r>
        <w:rPr>
          <w:sz w:val="28"/>
          <w:szCs w:val="28"/>
          <w:lang w:eastAsia="en-US"/>
        </w:rPr>
        <w:drawing>
          <wp:inline distT="0" distB="0" distL="0" distR="0">
            <wp:extent cx="822960" cy="213360"/>
            <wp:effectExtent l="0" t="0" r="0" b="0"/>
            <wp:docPr id="252" name="Рисунок 6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Рисунок 620" descr=""/>
                    <pic:cNvPicPr>
                      <a:picLocks noChangeAspect="1" noChangeArrowheads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822960" cy="213360"/>
            <wp:effectExtent l="0" t="0" r="0" b="0"/>
            <wp:docPr id="253" name="Рисунок 6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Рисунок 619" descr=""/>
                    <pic:cNvPicPr>
                      <a:picLocks noChangeAspect="1" noChangeArrowheads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)*((</w:t>
      </w:r>
      <w:r>
        <w:fldChar w:fldCharType="begin"/>
      </w:r>
      <w:r>
        <w:instrText>QUOTE</w:instrText>
      </w:r>
      <w:r>
        <w:fldChar w:fldCharType="separate"/>
      </w:r>
      <w:bookmarkStart w:id="128" w:name="__Fieldmark__5408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28"/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54" name="Рисунок 6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Рисунок 618" descr=""/>
                    <pic:cNvPicPr>
                      <a:picLocks noChangeAspect="1" noChangeArrowheads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55" name="Рисунок 6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Рисунок 617" descr=""/>
                    <pic:cNvPicPr>
                      <a:picLocks noChangeAspect="1" noChangeArrowheads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– </w:t>
      </w:r>
      <w:r>
        <w:fldChar w:fldCharType="begin"/>
      </w:r>
      <w:r>
        <w:instrText>QUOTE</w:instrText>
      </w:r>
      <w:r>
        <w:fldChar w:fldCharType="separate"/>
      </w:r>
      <w:bookmarkStart w:id="129" w:name="__Fieldmark__5413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29"/>
      <w:r>
        <w:rPr>
          <w:sz w:val="28"/>
          <w:szCs w:val="28"/>
          <w:lang w:eastAsia="en-US"/>
        </w:rPr>
        <w:drawing>
          <wp:inline distT="0" distB="0" distL="0" distR="0">
            <wp:extent cx="304800" cy="213360"/>
            <wp:effectExtent l="0" t="0" r="0" b="0"/>
            <wp:docPr id="256" name="Рисунок 6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Рисунок 616" descr=""/>
                    <pic:cNvPicPr>
                      <a:picLocks noChangeAspect="1" noChangeArrowheads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304800" cy="213360"/>
            <wp:effectExtent l="0" t="0" r="0" b="0"/>
            <wp:docPr id="257" name="Рисунок 6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Рисунок 615" descr=""/>
                    <pic:cNvPicPr>
                      <a:picLocks noChangeAspect="1" noChangeArrowheads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vertAlign w:val="subscript"/>
          <w:lang w:val="en-US" w:eastAsia="en-US"/>
        </w:rPr>
        <w:t>j</w:t>
      </w:r>
      <w:r>
        <w:rPr>
          <w:sz w:val="28"/>
          <w:szCs w:val="28"/>
          <w:lang w:eastAsia="en-US"/>
        </w:rPr>
        <w:t>) * ИБР</w:t>
      </w:r>
      <w:r>
        <w:rPr>
          <w:sz w:val="28"/>
          <w:szCs w:val="28"/>
          <w:vertAlign w:val="subscript"/>
          <w:lang w:val="en-US" w:eastAsia="en-US"/>
        </w:rPr>
        <w:t>j</w:t>
      </w:r>
      <w:r>
        <w:rPr>
          <w:sz w:val="28"/>
          <w:szCs w:val="28"/>
          <w:lang w:eastAsia="en-US"/>
        </w:rPr>
        <w:t xml:space="preserve"> * </w:t>
      </w:r>
      <w:r>
        <w:fldChar w:fldCharType="begin"/>
      </w:r>
      <w:r>
        <w:instrText>QUOTE</w:instrText>
      </w:r>
      <w:r>
        <w:fldChar w:fldCharType="separate"/>
      </w:r>
      <w:bookmarkStart w:id="130" w:name="__Fieldmark__5421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30"/>
      <w:r>
        <w:rPr>
          <w:sz w:val="28"/>
          <w:szCs w:val="28"/>
          <w:lang w:eastAsia="en-US"/>
        </w:rPr>
        <w:drawing>
          <wp:inline distT="0" distB="0" distL="0" distR="0">
            <wp:extent cx="327660" cy="228600"/>
            <wp:effectExtent l="0" t="0" r="0" b="0"/>
            <wp:docPr id="258" name="Рисунок 43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Рисунок 439" descr=""/>
                    <pic:cNvPicPr>
                      <a:picLocks noChangeAspect="1" noChangeArrowheads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327660" cy="228600"/>
            <wp:effectExtent l="0" t="0" r="0" b="0"/>
            <wp:docPr id="259" name="Рисунок 43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Рисунок 438" descr=""/>
                    <pic:cNvPicPr>
                      <a:picLocks noChangeAspect="1" noChangeArrowheads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)/</w:t>
      </w:r>
      <w:r>
        <w:fldChar w:fldCharType="begin"/>
      </w:r>
      <w:r>
        <w:instrText>QUOTE</w:instrText>
      </w:r>
      <w:r>
        <w:fldChar w:fldCharType="separate"/>
      </w:r>
      <w:bookmarkStart w:id="131" w:name="__Fieldmark__5426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31"/>
      <w:r>
        <w:rPr>
          <w:sz w:val="28"/>
          <w:szCs w:val="28"/>
          <w:lang w:eastAsia="en-US"/>
        </w:rPr>
        <w:drawing>
          <wp:inline distT="0" distB="0" distL="0" distR="7620">
            <wp:extent cx="2811780" cy="266700"/>
            <wp:effectExtent l="0" t="0" r="0" b="0"/>
            <wp:docPr id="260" name="Рисунок 4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Рисунок 437" descr=""/>
                    <pic:cNvPicPr>
                      <a:picLocks noChangeAspect="1" noChangeArrowheads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7620">
            <wp:extent cx="2811780" cy="266700"/>
            <wp:effectExtent l="0" t="0" r="0" b="0"/>
            <wp:docPr id="261" name="Рисунок 4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Рисунок 436" descr=""/>
                    <pic:cNvPicPr>
                      <a:picLocks noChangeAspect="1" noChangeArrowheads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,</w:t>
      </w:r>
    </w:p>
    <w:p>
      <w:pPr>
        <w:pStyle w:val="Normal"/>
        <w:tabs>
          <w:tab w:val="left" w:pos="1134" w:leader="none"/>
        </w:tabs>
        <w:spacing w:before="0" w:after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  <w:lang w:eastAsia="en-US"/>
        </w:rPr>
        <w:t xml:space="preserve">где </w:t>
      </w:r>
      <w:r>
        <w:fldChar w:fldCharType="begin"/>
      </w:r>
      <w:r>
        <w:instrText>QUOTE</w:instrText>
      </w:r>
      <w:r>
        <w:fldChar w:fldCharType="separate"/>
      </w:r>
      <w:bookmarkStart w:id="132" w:name="__Fieldmark__5433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32"/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62" name="Рисунок 4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Рисунок 423" descr=""/>
                    <pic:cNvPicPr>
                      <a:picLocks noChangeAspect="1" noChangeArrowheads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63" name="Рисунок 4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Рисунок 422" descr="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– второй критерий выравнивания </w:t>
      </w:r>
      <w:r>
        <w:rPr>
          <w:sz w:val="28"/>
          <w:szCs w:val="28"/>
          <w:shd w:fill="FFFFFF" w:val="clear"/>
          <w:lang w:eastAsia="en-US"/>
        </w:rPr>
        <w:t xml:space="preserve">расчетной бюджетной обеспеченности поселений </w:t>
      </w:r>
      <w:r>
        <w:rPr>
          <w:sz w:val="28"/>
          <w:szCs w:val="28"/>
          <w:lang w:eastAsia="en-US"/>
        </w:rPr>
        <w:t>после доведения до первого критерия выравнивания (</w:t>
      </w:r>
      <w:r>
        <w:fldChar w:fldCharType="begin"/>
      </w:r>
      <w:r>
        <w:instrText>QUOTE</w:instrText>
      </w:r>
      <w:r>
        <w:fldChar w:fldCharType="separate"/>
      </w:r>
      <w:bookmarkStart w:id="133" w:name="__Fieldmark__5440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33"/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64" name="Рисунок 4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Рисунок 413" descr=""/>
                    <pic:cNvPicPr>
                      <a:picLocks noChangeAspect="1" noChangeArrowheads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65" name="Рисунок 4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Рисунок 412" descr=""/>
                    <pic:cNvPicPr>
                      <a:picLocks noChangeAspect="1" noChangeArrowheads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) и до ранее утвержденного объема (</w:t>
      </w:r>
      <w:r>
        <w:fldChar w:fldCharType="begin"/>
      </w:r>
      <w:r>
        <w:instrText>QUOTE</w:instrText>
      </w:r>
      <w:r>
        <w:fldChar w:fldCharType="separate"/>
      </w:r>
      <w:bookmarkStart w:id="134" w:name="__Fieldmark__5445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34"/>
      <w:r>
        <w:rPr>
          <w:sz w:val="28"/>
          <w:szCs w:val="28"/>
          <w:lang w:eastAsia="en-US"/>
        </w:rPr>
        <w:drawing>
          <wp:inline distT="0" distB="0" distL="0" distR="0">
            <wp:extent cx="266700" cy="228600"/>
            <wp:effectExtent l="0" t="0" r="0" b="0"/>
            <wp:docPr id="266" name="Рисунок 4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Рисунок 411" descr=""/>
                    <pic:cNvPicPr>
                      <a:picLocks noChangeAspect="1" noChangeArrowheads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266700" cy="228600"/>
            <wp:effectExtent l="0" t="0" r="0" b="0"/>
            <wp:docPr id="267" name="Рисунок 4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Рисунок 410" descr=""/>
                    <pic:cNvPicPr>
                      <a:picLocks noChangeAspect="1" noChangeArrowheads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).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При определении </w:t>
      </w:r>
      <w:r>
        <w:fldChar w:fldCharType="begin"/>
      </w:r>
      <w:r>
        <w:instrText>QUOTE</w:instrText>
      </w:r>
      <w:r>
        <w:fldChar w:fldCharType="separate"/>
      </w:r>
      <w:bookmarkStart w:id="135" w:name="__Fieldmark__5452_2749772550"/>
      <w:r>
        <w:rPr>
          <w:sz w:val="28"/>
          <w:szCs w:val="28"/>
        </w:rPr>
      </w:r>
      <w:r>
        <w:rPr>
          <w:sz w:val="28"/>
          <w:szCs w:val="28"/>
        </w:rPr>
      </w:r>
      <w:r>
        <w:fldChar w:fldCharType="end"/>
      </w:r>
      <w:bookmarkEnd w:id="135"/>
      <w:r>
        <w:rPr>
          <w:sz w:val="28"/>
          <w:szCs w:val="28"/>
        </w:rPr>
        <w:drawing>
          <wp:inline distT="0" distB="0" distL="0" distR="7620">
            <wp:extent cx="525780" cy="213360"/>
            <wp:effectExtent l="0" t="0" r="0" b="0"/>
            <wp:docPr id="268" name="Рисунок 40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Рисунок 409" descr=""/>
                    <pic:cNvPicPr>
                      <a:picLocks noChangeAspect="1" noChangeArrowheads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7620">
            <wp:extent cx="525780" cy="213360"/>
            <wp:effectExtent l="0" t="0" r="0" b="0"/>
            <wp:docPr id="269" name="Рисунок 40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Рисунок 408" descr="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должно выполняться следующее неравенство: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136" w:name="__Fieldmark__5458_2749772550"/>
      <w:r>
        <w:rPr/>
      </w:r>
      <w:r>
        <w:rPr/>
      </w:r>
      <w:r>
        <w:fldChar w:fldCharType="end"/>
      </w:r>
      <w:bookmarkEnd w:id="136"/>
      <w:r>
        <w:rPr/>
        <w:drawing>
          <wp:inline distT="0" distB="0" distL="0" distR="7620">
            <wp:extent cx="1402080" cy="213360"/>
            <wp:effectExtent l="0" t="0" r="0" b="0"/>
            <wp:docPr id="270" name="Рисунок 40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Рисунок 407" descr="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7620">
            <wp:extent cx="1402080" cy="213360"/>
            <wp:effectExtent l="0" t="0" r="0" b="0"/>
            <wp:docPr id="271" name="Рисунок 40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Рисунок 406" descr="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  <w:vertAlign w:val="subscript"/>
          <w:lang w:eastAsia="en-US"/>
        </w:rPr>
      </w:pPr>
      <w:r>
        <w:rPr>
          <w:sz w:val="28"/>
          <w:szCs w:val="28"/>
          <w:lang w:eastAsia="en-US"/>
        </w:rPr>
        <w:t>где БО2</w:t>
      </w:r>
      <w:r>
        <w:rPr>
          <w:sz w:val="28"/>
          <w:szCs w:val="28"/>
          <w:vertAlign w:val="subscript"/>
          <w:lang w:val="en-US" w:eastAsia="en-US"/>
        </w:rPr>
        <w:t>max</w:t>
      </w:r>
      <w:r>
        <w:rPr>
          <w:sz w:val="28"/>
          <w:szCs w:val="28"/>
          <w:vertAlign w:val="subscript"/>
          <w:lang w:eastAsia="en-US"/>
        </w:rPr>
        <w:t xml:space="preserve"> </w:t>
      </w:r>
      <w:r>
        <w:rPr>
          <w:sz w:val="28"/>
          <w:szCs w:val="28"/>
          <w:lang w:eastAsia="en-US"/>
        </w:rPr>
        <w:t>– максимальный уровень расчетной бюджетной обеспеченности до которого можно довести поселения муниципального района (БО2</w:t>
      </w:r>
      <w:r>
        <w:rPr>
          <w:sz w:val="28"/>
          <w:szCs w:val="28"/>
          <w:vertAlign w:val="subscript"/>
          <w:lang w:val="en-US" w:eastAsia="en-US"/>
        </w:rPr>
        <w:t>max</w:t>
      </w:r>
      <w:r>
        <w:rPr>
          <w:sz w:val="28"/>
          <w:szCs w:val="28"/>
          <w:vertAlign w:val="subscript"/>
          <w:lang w:eastAsia="en-US"/>
        </w:rPr>
        <w:t xml:space="preserve"> </w:t>
      </w:r>
      <w:r>
        <w:rPr>
          <w:sz w:val="28"/>
          <w:szCs w:val="28"/>
          <w:lang w:eastAsia="en-US"/>
        </w:rPr>
        <w:t>может быть равен, как максимальному уровню расчетной бюджетной обеспеченности среди поселений муниципального района, так и быть больше, либо меньше данного уровня);</w:t>
      </w:r>
    </w:p>
    <w:p>
      <w:pPr>
        <w:pStyle w:val="Normal"/>
        <w:tabs>
          <w:tab w:val="left" w:pos="1134" w:leader="none"/>
        </w:tabs>
        <w:jc w:val="both"/>
        <w:rPr/>
      </w:pPr>
      <w:r>
        <w:fldChar w:fldCharType="begin"/>
      </w:r>
      <w:r>
        <w:instrText>QUOTE</w:instrText>
      </w:r>
      <w:r>
        <w:fldChar w:fldCharType="separate"/>
      </w:r>
      <w:bookmarkStart w:id="137" w:name="__Fieldmark__5471_2749772550"/>
      <w:r>
        <w:rPr/>
      </w:r>
      <w:r>
        <w:rPr/>
      </w:r>
      <w:r>
        <w:fldChar w:fldCharType="end"/>
      </w:r>
      <w:bookmarkEnd w:id="137"/>
      <w:r>
        <w:rPr/>
        <w:drawing>
          <wp:inline distT="0" distB="0" distL="0" distR="0">
            <wp:extent cx="342900" cy="228600"/>
            <wp:effectExtent l="0" t="0" r="0" b="0"/>
            <wp:docPr id="272" name="Рисунок 40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Рисунок 405" descr="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342900" cy="228600"/>
            <wp:effectExtent l="0" t="0" r="0" b="0"/>
            <wp:docPr id="273" name="Рисунок 40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Рисунок 404" descr=""/>
                    <pic:cNvPicPr>
                      <a:picLocks noChangeAspect="1" noChangeArrowheads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- бюджетная обеспеченность после доведения до первого критерия выравнивания и до ранее утвержденного объема.</w:t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  <w:lang w:eastAsia="en-US"/>
        </w:rPr>
        <w:t xml:space="preserve">Если </w:t>
      </w:r>
      <w:r>
        <w:fldChar w:fldCharType="begin"/>
      </w:r>
      <w:r>
        <w:instrText>QUOTE</w:instrText>
      </w:r>
      <w:r>
        <w:fldChar w:fldCharType="separate"/>
      </w:r>
      <w:bookmarkStart w:id="138" w:name="__Fieldmark__5478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38"/>
      <w:r>
        <w:rPr>
          <w:sz w:val="28"/>
          <w:szCs w:val="28"/>
          <w:lang w:eastAsia="en-US"/>
        </w:rPr>
        <w:drawing>
          <wp:inline distT="0" distB="0" distL="0" distR="0">
            <wp:extent cx="266700" cy="228600"/>
            <wp:effectExtent l="0" t="0" r="0" b="0"/>
            <wp:docPr id="274" name="Рисунок 40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Рисунок 403" descr=""/>
                    <pic:cNvPicPr>
                      <a:picLocks noChangeAspect="1" noChangeArrowheads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266700" cy="228600"/>
            <wp:effectExtent l="0" t="0" r="0" b="0"/>
            <wp:docPr id="275" name="Рисунок 40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Рисунок 402" descr=""/>
                    <pic:cNvPicPr>
                      <a:picLocks noChangeAspect="1" noChangeArrowheads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 ≥ </w:t>
      </w:r>
      <w:r>
        <w:fldChar w:fldCharType="begin"/>
      </w:r>
      <w:r>
        <w:instrText>QUOTE</w:instrText>
      </w:r>
      <w:r>
        <w:fldChar w:fldCharType="separate"/>
      </w:r>
      <w:bookmarkStart w:id="139" w:name="__Fieldmark__5483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39"/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76" name="Рисунок 35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Рисунок 353" descr=""/>
                    <pic:cNvPicPr>
                      <a:picLocks noChangeAspect="1" noChangeArrowheads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77" name="Рисунок 35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Рисунок 352" descr=""/>
                    <pic:cNvPicPr>
                      <a:picLocks noChangeAspect="1" noChangeArrowheads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, то </w:t>
      </w:r>
      <w:r>
        <w:fldChar w:fldCharType="begin"/>
      </w:r>
      <w:r>
        <w:instrText>QUOTE</w:instrText>
      </w:r>
      <w:r>
        <w:fldChar w:fldCharType="separate"/>
      </w:r>
      <w:bookmarkStart w:id="140" w:name="__Fieldmark__5488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40"/>
      <w:r>
        <w:rPr>
          <w:sz w:val="28"/>
          <w:szCs w:val="28"/>
          <w:lang w:eastAsia="en-US"/>
        </w:rPr>
        <w:drawing>
          <wp:inline distT="0" distB="0" distL="0" distR="0">
            <wp:extent cx="342900" cy="228600"/>
            <wp:effectExtent l="0" t="0" r="0" b="0"/>
            <wp:docPr id="278" name="Рисунок 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Рисунок 31" descr=""/>
                    <pic:cNvPicPr>
                      <a:picLocks noChangeAspect="1" noChangeArrowheads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342900" cy="228600"/>
            <wp:effectExtent l="0" t="0" r="0" b="0"/>
            <wp:docPr id="279" name="Рисунок 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Рисунок 30" descr=""/>
                    <pic:cNvPicPr>
                      <a:picLocks noChangeAspect="1" noChangeArrowheads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определяется по следующей формуле: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141" w:name="__Fieldmark__5494_2749772550"/>
      <w:r>
        <w:rPr/>
      </w:r>
      <w:r>
        <w:rPr/>
      </w:r>
      <w:r>
        <w:fldChar w:fldCharType="end"/>
      </w:r>
      <w:bookmarkEnd w:id="141"/>
      <w:r>
        <w:rPr/>
        <w:drawing>
          <wp:inline distT="0" distB="0" distL="0" distR="0">
            <wp:extent cx="2331720" cy="381000"/>
            <wp:effectExtent l="0" t="0" r="0" b="0"/>
            <wp:docPr id="280" name="Рисунок 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Рисунок 29" descr=""/>
                    <pic:cNvPicPr>
                      <a:picLocks noChangeAspect="1" noChangeArrowheads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331720" cy="381000"/>
            <wp:effectExtent l="0" t="0" r="0" b="0"/>
            <wp:docPr id="281" name="Рисунок 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Рисунок 28" descr=""/>
                    <pic:cNvPicPr>
                      <a:picLocks noChangeAspect="1" noChangeArrowheads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,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jc w:val="both"/>
        <w:rPr/>
      </w:pPr>
      <w:r>
        <w:rPr>
          <w:sz w:val="28"/>
          <w:szCs w:val="28"/>
          <w:lang w:eastAsia="en-US"/>
        </w:rPr>
        <w:t xml:space="preserve">Если </w:t>
      </w:r>
      <w:r>
        <w:fldChar w:fldCharType="begin"/>
      </w:r>
      <w:r>
        <w:instrText>QUOTE</w:instrText>
      </w:r>
      <w:r>
        <w:fldChar w:fldCharType="separate"/>
      </w:r>
      <w:bookmarkStart w:id="142" w:name="__Fieldmark__5501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42"/>
      <w:r>
        <w:rPr>
          <w:sz w:val="28"/>
          <w:szCs w:val="28"/>
          <w:lang w:eastAsia="en-US"/>
        </w:rPr>
        <w:drawing>
          <wp:inline distT="0" distB="0" distL="0" distR="0">
            <wp:extent cx="266700" cy="228600"/>
            <wp:effectExtent l="0" t="0" r="0" b="0"/>
            <wp:docPr id="282" name="Рисунок 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Рисунок 27" descr=""/>
                    <pic:cNvPicPr>
                      <a:picLocks noChangeAspect="1" noChangeArrowheads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266700" cy="228600"/>
            <wp:effectExtent l="0" t="0" r="0" b="0"/>
            <wp:docPr id="283" name="Рисунок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Рисунок 26" descr=""/>
                    <pic:cNvPicPr>
                      <a:picLocks noChangeAspect="1" noChangeArrowheads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 &lt; </w:t>
      </w:r>
      <w:r>
        <w:fldChar w:fldCharType="begin"/>
      </w:r>
      <w:r>
        <w:instrText>QUOTE</w:instrText>
      </w:r>
      <w:r>
        <w:fldChar w:fldCharType="separate"/>
      </w:r>
      <w:bookmarkStart w:id="143" w:name="__Fieldmark__5506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43"/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84" name="Рисунок 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Рисунок 25" descr=""/>
                    <pic:cNvPicPr>
                      <a:picLocks noChangeAspect="1" noChangeArrowheads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7620">
            <wp:extent cx="525780" cy="213360"/>
            <wp:effectExtent l="0" t="0" r="0" b="0"/>
            <wp:docPr id="285" name="Рисунок 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Рисунок 24" descr=""/>
                    <pic:cNvPicPr>
                      <a:picLocks noChangeAspect="1" noChangeArrowheads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, то </w:t>
      </w:r>
      <w:r>
        <w:fldChar w:fldCharType="begin"/>
      </w:r>
      <w:r>
        <w:instrText>QUOTE</w:instrText>
      </w:r>
      <w:r>
        <w:fldChar w:fldCharType="separate"/>
      </w:r>
      <w:bookmarkStart w:id="144" w:name="__Fieldmark__5511_2749772550"/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fldChar w:fldCharType="end"/>
      </w:r>
      <w:bookmarkEnd w:id="144"/>
      <w:r>
        <w:rPr>
          <w:sz w:val="28"/>
          <w:szCs w:val="28"/>
          <w:lang w:eastAsia="en-US"/>
        </w:rPr>
        <w:drawing>
          <wp:inline distT="0" distB="0" distL="0" distR="0">
            <wp:extent cx="342900" cy="228600"/>
            <wp:effectExtent l="0" t="0" r="0" b="0"/>
            <wp:docPr id="286" name="Рисунок 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Рисунок 23" descr=""/>
                    <pic:cNvPicPr>
                      <a:picLocks noChangeAspect="1" noChangeArrowheads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drawing>
          <wp:inline distT="0" distB="0" distL="0" distR="0">
            <wp:extent cx="342900" cy="228600"/>
            <wp:effectExtent l="0" t="0" r="0" b="0"/>
            <wp:docPr id="287" name="Рисунок 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Рисунок 22" descr=""/>
                    <pic:cNvPicPr>
                      <a:picLocks noChangeAspect="1" noChangeArrowheads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 xml:space="preserve"> определяется по следующей формуле: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tabs>
          <w:tab w:val="left" w:pos="1134" w:leader="none"/>
        </w:tabs>
        <w:jc w:val="center"/>
        <w:rPr/>
      </w:pPr>
      <w:r>
        <w:fldChar w:fldCharType="begin"/>
      </w:r>
      <w:r>
        <w:instrText>QUOTE</w:instrText>
      </w:r>
      <w:r>
        <w:fldChar w:fldCharType="separate"/>
      </w:r>
      <w:bookmarkStart w:id="145" w:name="__Fieldmark__5517_2749772550"/>
      <w:r>
        <w:rPr/>
      </w:r>
      <w:r>
        <w:rPr/>
      </w:r>
      <w:r>
        <w:fldChar w:fldCharType="end"/>
      </w:r>
      <w:bookmarkEnd w:id="145"/>
      <w:r>
        <w:rPr/>
        <w:drawing>
          <wp:inline distT="0" distB="0" distL="0" distR="0">
            <wp:extent cx="2590800" cy="381000"/>
            <wp:effectExtent l="0" t="0" r="0" b="0"/>
            <wp:docPr id="288" name="Рисунок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Рисунок 21" descr=""/>
                    <pic:cNvPicPr>
                      <a:picLocks noChangeAspect="1" noChangeArrowheads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590800" cy="381000"/>
            <wp:effectExtent l="0" t="0" r="0" b="0"/>
            <wp:docPr id="289" name="Рисунок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Рисунок 20" descr=""/>
                    <pic:cNvPicPr>
                      <a:picLocks noChangeAspect="1" noChangeArrowheads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en-US"/>
        </w:rPr>
        <w:t>.</w:t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565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1 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Методике распределения общего объема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дотации на выравнивание бюджетной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обеспеченности поселений Искитимского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района Новосибирской области</w:t>
      </w:r>
    </w:p>
    <w:p>
      <w:pPr>
        <w:pStyle w:val="Normal"/>
        <w:tabs>
          <w:tab w:val="left" w:pos="1134" w:leader="none"/>
        </w:tabs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Вопросы местного значения, определяющие структуру репрезентативной системы расходных обязательств бюджетов городских и сельских поселений</w:t>
      </w:r>
    </w:p>
    <w:tbl>
      <w:tblPr>
        <w:tblW w:w="5000" w:type="pct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5"/>
        <w:gridCol w:w="3903"/>
        <w:gridCol w:w="3447"/>
        <w:gridCol w:w="2261"/>
      </w:tblGrid>
      <w:tr>
        <w:trPr>
          <w:tblHeader w:val="true"/>
        </w:trPr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пп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решение вопросов местного значения за счет собственных средств местного бюджета (с учетом дотации, субсидии на обеспечение сбалансированности, субвенции по расчету и предоставлению дотаций бюджетам поселений) без учета дорожного фонда и целевых трансфертов (</w:t>
            </w: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Корректирующие коэффициенты структуры потребителей бюджетных услуг (</w:t>
            </w: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sz w:val="28"/>
                <w:szCs w:val="28"/>
              </w:rPr>
              <w:t>Усредненная доля расходов на исполнение вопросов местного значения в бюджетах поселений в репрезентативной системе (</w:t>
            </w:r>
            <w:r>
              <w:fldChar w:fldCharType="begin"/>
            </w:r>
            <w:r>
              <w:instrText>QUOTE</w:instrText>
            </w:r>
            <w:r>
              <w:fldChar w:fldCharType="separate"/>
            </w:r>
            <w:bookmarkStart w:id="146" w:name="__Fieldmark__5538_2749772550"/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  <w:r>
              <w:fldChar w:fldCharType="end"/>
            </w:r>
            <w:bookmarkEnd w:id="146"/>
            <w:r>
              <w:rPr>
                <w:rFonts w:ascii="Calibri" w:hAnsi="Calibri"/>
                <w:sz w:val="28"/>
                <w:szCs w:val="28"/>
              </w:rPr>
              <w:drawing>
                <wp:inline distT="0" distB="7620" distL="0" distR="7620">
                  <wp:extent cx="144780" cy="182880"/>
                  <wp:effectExtent l="0" t="0" r="0" b="0"/>
                  <wp:docPr id="290" name="Рисунок 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0" name="Рисунок 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8"/>
                <w:szCs w:val="28"/>
              </w:rPr>
              <w:drawing>
                <wp:inline distT="0" distB="7620" distL="0" distR="7620">
                  <wp:extent cx="144780" cy="182880"/>
                  <wp:effectExtent l="0" t="0" r="0" b="0"/>
                  <wp:docPr id="291" name="Рисунок 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1" name="Рисунок 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8"/>
                <w:szCs w:val="28"/>
              </w:rPr>
              <w:t>)</w:t>
            </w:r>
          </w:p>
        </w:tc>
      </w:tr>
      <w:tr>
        <w:trPr/>
        <w:tc>
          <w:tcPr>
            <w:tcW w:w="10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134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местного значения, определяющие структуру репрезентативной системы расходных обязательств бюджетов городских поселений</w:t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оплату труда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масштаба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/>
              <w:drawing>
                <wp:inline distT="0" distB="0" distL="0" distR="0">
                  <wp:extent cx="175260" cy="213360"/>
                  <wp:effectExtent l="0" t="0" r="0" b="0"/>
                  <wp:docPr id="292" name="Рисунок 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2" name="Рисунок 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Коммунальные расходы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коммунальных услуг, коэффициент бюджетных площадей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293" name="Рисунок 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" name="Рисунок 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 зданий (текущий ремонт, пожарная сигнализация дезинфекция и др.)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бюджетных площадей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294" name="Рисунок 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4" name="Рисунок 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благоустройство территории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масштаба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295" name="Рисунок 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" name="Рисунок 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приобретение ГСМ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удаленности административного центра поселения от административного центра муниципального района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296" name="Рисунок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Рисунок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госпошлины и сборов, разного рода платежей в бюджеты всех уровней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коэффициент</w:t>
            </w:r>
            <w:r>
              <w:rPr>
                <w:sz w:val="28"/>
                <w:szCs w:val="28"/>
                <w:lang w:val="en-US"/>
              </w:rPr>
              <w:t xml:space="preserve"> сто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  <w:lang w:val="en-US"/>
              </w:rPr>
              <w:t>мости основных средств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297" name="Рисунок 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" name="Рисунок 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услуги связи и интернет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коэффициенты не применяются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298" name="Рисунок 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8" name="Рисунок 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границах городского поселения электро-, тепло-, газо- и водоснабжения населения, водоотведения, снабжения населения топливом в пределах полномочий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коэффициенты не применяются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299" name="Рисунок 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9" name="Рисунок 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034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местного значения, определяющие структуру репрезентативной системы расходных обязательств бюджетов сельских поселений</w:t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оплату труда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масштаба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  <w:lang w:val="en-US"/>
              </w:rPr>
            </w:pPr>
            <w:r>
              <w:rPr/>
              <w:drawing>
                <wp:inline distT="0" distB="0" distL="0" distR="0">
                  <wp:extent cx="175260" cy="213360"/>
                  <wp:effectExtent l="0" t="0" r="0" b="0"/>
                  <wp:docPr id="300" name="Рисунок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Рисунок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Коммунальные расходы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коммунальных услуг, коэффициент бюджетных площадей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301" name="Рисунок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" name="Рисунок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 зданий (текущий ремонт, пожарная сигнализация дезинфекция и др.)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бюджетных площадей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302" name="Рисунок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Рисунок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благоустройство территории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масштаба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303" name="Рисунок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3" name="Рисунок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приобретение ГСМ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дисперсности, коэффициент удаленности административного центра поселения от административного центра муниципального района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304" name="Рисунок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Рисунок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госпошлины и сборов, разного рода платежей в бюджеты всех уровней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коэффициент</w:t>
            </w:r>
            <w:r>
              <w:rPr>
                <w:sz w:val="28"/>
                <w:szCs w:val="28"/>
                <w:lang w:val="en-US"/>
              </w:rPr>
              <w:t xml:space="preserve"> сто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  <w:lang w:val="en-US"/>
              </w:rPr>
              <w:t>мости основных средств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305" name="Рисунок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" name="Рисунок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услуги связи и интернет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коэффициенты не применяются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306" name="Рисунок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Рисунок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 границах сельского поселения электро-, газоснабжения населения в пределах полномочий</w:t>
            </w:r>
          </w:p>
        </w:tc>
        <w:tc>
          <w:tcPr>
            <w:tcW w:w="3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коэффициенты не применяются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Calibri" w:hAnsi="Calibri"/>
                <w:i/>
                <w:i/>
                <w:sz w:val="28"/>
                <w:szCs w:val="28"/>
                <w:lang w:val="en-US"/>
              </w:rPr>
            </w:pPr>
            <w:r>
              <w:rPr/>
              <w:drawing>
                <wp:inline distT="0" distB="0" distL="0" distR="7620">
                  <wp:extent cx="182880" cy="213360"/>
                  <wp:effectExtent l="0" t="0" r="0" b="0"/>
                  <wp:docPr id="307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1134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 в репрезентативной системе расходных обязательств определяется как отношение конкретного вида расходов к общему объему расходов репрезентативной системы за три последних года (данные используются за сопоставимый период) в случае неизменения полномочий органов местного самоуправления поселений. В случае изменения полномочий используются исходные данные по расходам за период, начиная с которого произошли изменения.</w:t>
      </w:r>
    </w:p>
    <w:p>
      <w:pPr>
        <w:pStyle w:val="Normal"/>
        <w:numPr>
          <w:ilvl w:val="0"/>
          <w:numId w:val="0"/>
        </w:numPr>
        <w:pBdr/>
        <w:ind w:left="5664" w:firstLine="708"/>
        <w:outlineLvl w:val="0"/>
        <w:rPr/>
      </w:pPr>
      <w:r>
        <w:rPr/>
      </w:r>
    </w:p>
    <w:sectPr>
      <w:footerReference w:type="default" r:id="rId309"/>
      <w:type w:val="nextPage"/>
      <w:pgSz w:w="11906" w:h="16838"/>
      <w:pgMar w:left="1134" w:right="425" w:header="0" w:top="426" w:footer="404" w:bottom="461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  <w:font w:name="Verdana">
    <w:charset w:val="cc"/>
    <w:family w:val="roman"/>
    <w:pitch w:val="variable"/>
  </w:font>
  <w:font w:name="TimesNewRomanPSMT Cyr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>
        <w:rStyle w:val="Pagenumber"/>
      </w:rPr>
    </w:pPr>
    <w:r>
      <w:rPr/>
    </w:r>
  </w:p>
  <w:p>
    <w:pPr>
      <w:pStyle w:val="Style25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31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link w:val="a3"/>
    <w:uiPriority w:val="99"/>
    <w:qFormat/>
    <w:locked/>
    <w:rsid w:val="00042678"/>
    <w:rPr>
      <w:rFonts w:cs="Times New Roman"/>
      <w:sz w:val="24"/>
      <w:szCs w:val="24"/>
    </w:rPr>
  </w:style>
  <w:style w:type="character" w:styleId="Pagenumber">
    <w:name w:val="page number"/>
    <w:uiPriority w:val="99"/>
    <w:qFormat/>
    <w:rsid w:val="007d1605"/>
    <w:rPr>
      <w:rFonts w:cs="Times New Roman"/>
    </w:rPr>
  </w:style>
  <w:style w:type="character" w:styleId="Style15" w:customStyle="1">
    <w:name w:val="Верхний колонтитул Знак"/>
    <w:link w:val="a6"/>
    <w:uiPriority w:val="99"/>
    <w:qFormat/>
    <w:locked/>
    <w:rsid w:val="00042678"/>
    <w:rPr>
      <w:rFonts w:cs="Times New Roman"/>
      <w:sz w:val="24"/>
      <w:szCs w:val="24"/>
    </w:rPr>
  </w:style>
  <w:style w:type="character" w:styleId="Style16" w:customStyle="1">
    <w:name w:val="Основной текст Знак"/>
    <w:link w:val="a8"/>
    <w:uiPriority w:val="99"/>
    <w:qFormat/>
    <w:locked/>
    <w:rsid w:val="00042678"/>
    <w:rPr>
      <w:rFonts w:cs="Times New Roman"/>
      <w:sz w:val="24"/>
      <w:szCs w:val="24"/>
    </w:rPr>
  </w:style>
  <w:style w:type="character" w:styleId="1" w:customStyle="1">
    <w:name w:val="Стиль1 Знак Знак"/>
    <w:uiPriority w:val="99"/>
    <w:qFormat/>
    <w:rsid w:val="00332959"/>
    <w:rPr>
      <w:rFonts w:ascii="Arial" w:hAnsi="Arial" w:cs="Arial"/>
      <w:sz w:val="28"/>
      <w:szCs w:val="28"/>
      <w:lang w:val="ru-RU" w:eastAsia="ru-RU" w:bidi="ar-SA"/>
    </w:rPr>
  </w:style>
  <w:style w:type="character" w:styleId="2" w:customStyle="1">
    <w:name w:val="Основной текст 2 Знак"/>
    <w:link w:val="2"/>
    <w:uiPriority w:val="99"/>
    <w:qFormat/>
    <w:locked/>
    <w:rsid w:val="00042678"/>
    <w:rPr>
      <w:rFonts w:cs="Times New Roman"/>
      <w:sz w:val="24"/>
      <w:szCs w:val="24"/>
    </w:rPr>
  </w:style>
  <w:style w:type="character" w:styleId="21" w:customStyle="1">
    <w:name w:val="Основной текст с отступом 2 Знак"/>
    <w:link w:val="21"/>
    <w:uiPriority w:val="99"/>
    <w:qFormat/>
    <w:locked/>
    <w:rsid w:val="00042678"/>
    <w:rPr>
      <w:rFonts w:cs="Times New Roman"/>
      <w:sz w:val="24"/>
      <w:szCs w:val="24"/>
    </w:rPr>
  </w:style>
  <w:style w:type="character" w:styleId="22" w:customStyle="1">
    <w:name w:val="Стиль2 Знак Знак Знак Знак Знак Знак Знак Знак Знак Знак Знак Знак Знак Знак Знак Знак Знак Знак Знак Знак Знак"/>
    <w:uiPriority w:val="99"/>
    <w:qFormat/>
    <w:rsid w:val="001d72c8"/>
    <w:rPr>
      <w:rFonts w:ascii="Arial" w:hAnsi="Arial" w:cs="Arial"/>
      <w:strike/>
      <w:sz w:val="28"/>
      <w:szCs w:val="28"/>
      <w:lang w:val="ru-RU" w:eastAsia="ru-RU" w:bidi="ar-SA"/>
    </w:rPr>
  </w:style>
  <w:style w:type="character" w:styleId="Style17" w:customStyle="1">
    <w:name w:val="Основной текст с отступом Знак"/>
    <w:link w:val="aa"/>
    <w:uiPriority w:val="99"/>
    <w:qFormat/>
    <w:locked/>
    <w:rsid w:val="00042678"/>
    <w:rPr>
      <w:rFonts w:cs="Times New Roman"/>
      <w:sz w:val="24"/>
      <w:szCs w:val="24"/>
    </w:rPr>
  </w:style>
  <w:style w:type="character" w:styleId="Style18" w:customStyle="1">
    <w:name w:val="Текст выноски Знак"/>
    <w:link w:val="ac"/>
    <w:uiPriority w:val="99"/>
    <w:semiHidden/>
    <w:qFormat/>
    <w:rsid w:val="00850237"/>
    <w:rPr>
      <w:sz w:val="0"/>
      <w:szCs w:val="0"/>
    </w:rPr>
  </w:style>
  <w:style w:type="character" w:styleId="1Char" w:customStyle="1">
    <w:name w:val="Таб1 Char"/>
    <w:link w:val="12"/>
    <w:qFormat/>
    <w:locked/>
    <w:rsid w:val="00570dcc"/>
    <w:rPr>
      <w:sz w:val="28"/>
      <w:szCs w:val="24"/>
    </w:rPr>
  </w:style>
  <w:style w:type="character" w:styleId="Style19" w:customStyle="1">
    <w:name w:val="Схема документа Знак"/>
    <w:basedOn w:val="DefaultParagraphFont"/>
    <w:link w:val="af1"/>
    <w:semiHidden/>
    <w:qFormat/>
    <w:rsid w:val="00e95913"/>
    <w:rPr>
      <w:rFonts w:ascii="Tahoma" w:hAnsi="Tahoma" w:cs="Tahoma"/>
      <w:shd w:fill="000080" w:val="clear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a9"/>
    <w:uiPriority w:val="99"/>
    <w:rsid w:val="0006758c"/>
    <w:pPr>
      <w:jc w:val="center"/>
    </w:pPr>
    <w:rPr>
      <w:b/>
      <w:bCs/>
      <w:sz w:val="28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Style25">
    <w:name w:val="Footer"/>
    <w:basedOn w:val="Normal"/>
    <w:link w:val="a4"/>
    <w:uiPriority w:val="99"/>
    <w:rsid w:val="007d1605"/>
    <w:pPr>
      <w:tabs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a7"/>
    <w:uiPriority w:val="99"/>
    <w:rsid w:val="009a2f89"/>
    <w:pPr>
      <w:tabs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cd4ab5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sz w:val="24"/>
      <w:szCs w:val="20"/>
      <w:lang w:val="ru-RU" w:eastAsia="ru-RU" w:bidi="ar-SA"/>
    </w:rPr>
  </w:style>
  <w:style w:type="paragraph" w:styleId="ConsNormal" w:customStyle="1">
    <w:name w:val="ConsNormal"/>
    <w:uiPriority w:val="99"/>
    <w:qFormat/>
    <w:rsid w:val="007251eb"/>
    <w:pPr>
      <w:widowControl w:val="false"/>
      <w:bidi w:val="0"/>
      <w:ind w:right="19772" w:firstLine="720"/>
      <w:jc w:val="left"/>
    </w:pPr>
    <w:rPr>
      <w:rFonts w:ascii="Arial" w:hAnsi="Arial" w:cs="Arial" w:eastAsia="Times New Roman"/>
      <w:color w:val="auto"/>
      <w:sz w:val="24"/>
      <w:szCs w:val="20"/>
      <w:lang w:eastAsia="en-US" w:val="ru-RU" w:bidi="ar-SA"/>
    </w:rPr>
  </w:style>
  <w:style w:type="paragraph" w:styleId="ConsPlusNonformat" w:customStyle="1">
    <w:name w:val="ConsPlusNonformat"/>
    <w:uiPriority w:val="99"/>
    <w:qFormat/>
    <w:rsid w:val="00d70651"/>
    <w:pPr>
      <w:widowControl w:val="false"/>
      <w:bidi w:val="0"/>
      <w:jc w:val="left"/>
    </w:pPr>
    <w:rPr>
      <w:rFonts w:ascii="Courier New" w:hAnsi="Courier New" w:cs="Courier New" w:eastAsia="Times New Roman"/>
      <w:color w:val="auto"/>
      <w:sz w:val="24"/>
      <w:szCs w:val="20"/>
      <w:lang w:val="ru-RU" w:eastAsia="ru-RU" w:bidi="ar-SA"/>
    </w:rPr>
  </w:style>
  <w:style w:type="paragraph" w:styleId="ConsPlusNormal1" w:customStyle="1">
    <w:name w:val="ConsPlusNormal Знак"/>
    <w:uiPriority w:val="99"/>
    <w:qFormat/>
    <w:rsid w:val="00bf285d"/>
    <w:pPr>
      <w:widowControl w:val="false"/>
      <w:bidi w:val="0"/>
      <w:ind w:firstLine="720"/>
      <w:jc w:val="left"/>
    </w:pPr>
    <w:rPr>
      <w:rFonts w:ascii="Arial" w:hAnsi="Arial" w:cs="Arial" w:eastAsia="Times New Roman"/>
      <w:color w:val="auto"/>
      <w:sz w:val="24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9f015b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0"/>
    <w:uiPriority w:val="99"/>
    <w:qFormat/>
    <w:rsid w:val="00f954cf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2"/>
    <w:uiPriority w:val="99"/>
    <w:qFormat/>
    <w:rsid w:val="00b055b6"/>
    <w:pPr>
      <w:spacing w:lineRule="auto" w:line="480" w:before="0" w:after="120"/>
      <w:ind w:left="283" w:hanging="0"/>
    </w:pPr>
    <w:rPr/>
  </w:style>
  <w:style w:type="paragraph" w:styleId="23" w:customStyle="1">
    <w:name w:val="Стиль2 Знак Знак Знак Знак Знак Знак Знак Знак Знак Знак Знак Знак Знак Знак Знак Знак Знак Знак Знак Знак"/>
    <w:basedOn w:val="Normal"/>
    <w:uiPriority w:val="99"/>
    <w:qFormat/>
    <w:rsid w:val="001d72c8"/>
    <w:pPr>
      <w:ind w:right="-850" w:firstLine="540"/>
      <w:jc w:val="both"/>
    </w:pPr>
    <w:rPr>
      <w:strike/>
      <w:sz w:val="28"/>
      <w:szCs w:val="28"/>
    </w:rPr>
  </w:style>
  <w:style w:type="paragraph" w:styleId="Style27">
    <w:name w:val="Body Text Indent"/>
    <w:basedOn w:val="Normal"/>
    <w:link w:val="ab"/>
    <w:uiPriority w:val="99"/>
    <w:rsid w:val="006b56d8"/>
    <w:pPr>
      <w:spacing w:before="0" w:after="120"/>
      <w:ind w:left="283" w:hanging="0"/>
    </w:pPr>
    <w:rPr/>
  </w:style>
  <w:style w:type="paragraph" w:styleId="ConsNonformat" w:customStyle="1">
    <w:name w:val="ConsNonformat"/>
    <w:uiPriority w:val="99"/>
    <w:qFormat/>
    <w:rsid w:val="006b56d8"/>
    <w:pPr>
      <w:widowControl w:val="false"/>
      <w:bidi w:val="0"/>
      <w:jc w:val="left"/>
    </w:pPr>
    <w:rPr>
      <w:rFonts w:ascii="Courier New" w:hAnsi="Courier New" w:eastAsia="Times New Roman" w:cs="Times New Roman"/>
      <w:color w:val="auto"/>
      <w:sz w:val="24"/>
      <w:szCs w:val="20"/>
      <w:lang w:val="ru-RU" w:eastAsia="ru-RU" w:bidi="ar-SA"/>
    </w:rPr>
  </w:style>
  <w:style w:type="paragraph" w:styleId="11" w:customStyle="1">
    <w:name w:val="Стиль1 Знак"/>
    <w:basedOn w:val="ConsPlusNormal1"/>
    <w:uiPriority w:val="99"/>
    <w:qFormat/>
    <w:rsid w:val="005c2d9e"/>
    <w:pPr>
      <w:widowControl/>
      <w:ind w:right="-850" w:firstLine="540"/>
      <w:jc w:val="both"/>
    </w:pPr>
    <w:rPr>
      <w:rFonts w:ascii="Times New Roman" w:hAnsi="Times New Roman" w:cs="Times New Roman"/>
      <w:sz w:val="28"/>
      <w:szCs w:val="28"/>
    </w:rPr>
  </w:style>
  <w:style w:type="paragraph" w:styleId="ListBullet3">
    <w:name w:val="List Bullet 3"/>
    <w:basedOn w:val="Normal"/>
    <w:autoRedefine/>
    <w:uiPriority w:val="99"/>
    <w:qFormat/>
    <w:rsid w:val="005c2d9e"/>
    <w:pPr>
      <w:ind w:right="-850" w:firstLine="720"/>
      <w:jc w:val="both"/>
    </w:pPr>
    <w:rPr>
      <w:b/>
      <w:sz w:val="28"/>
      <w:szCs w:val="28"/>
    </w:rPr>
  </w:style>
  <w:style w:type="paragraph" w:styleId="BalloonText">
    <w:name w:val="Balloon Text"/>
    <w:basedOn w:val="Normal"/>
    <w:link w:val="ad"/>
    <w:uiPriority w:val="99"/>
    <w:semiHidden/>
    <w:qFormat/>
    <w:rsid w:val="0057437c"/>
    <w:pPr/>
    <w:rPr>
      <w:rFonts w:ascii="Tahoma" w:hAnsi="Tahoma" w:cs="Tahoma"/>
      <w:sz w:val="16"/>
      <w:szCs w:val="16"/>
    </w:rPr>
  </w:style>
  <w:style w:type="paragraph" w:styleId="ConsTitle" w:customStyle="1">
    <w:name w:val="ConsTitle"/>
    <w:uiPriority w:val="99"/>
    <w:qFormat/>
    <w:rsid w:val="00d41371"/>
    <w:pPr>
      <w:widowControl/>
      <w:bidi w:val="0"/>
      <w:ind w:right="19772" w:hanging="0"/>
      <w:jc w:val="left"/>
    </w:pPr>
    <w:rPr>
      <w:rFonts w:ascii="Arial" w:hAnsi="Arial" w:cs="Arial" w:eastAsia="Times New Roman"/>
      <w:b/>
      <w:bCs/>
      <w:color w:val="auto"/>
      <w:sz w:val="16"/>
      <w:szCs w:val="16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570dcc"/>
    <w:pPr>
      <w:spacing w:before="0" w:after="0"/>
      <w:ind w:left="720" w:hanging="0"/>
      <w:contextualSpacing/>
    </w:pPr>
    <w:rPr>
      <w:rFonts w:cs="Calibri"/>
      <w:sz w:val="28"/>
      <w:szCs w:val="22"/>
    </w:rPr>
  </w:style>
  <w:style w:type="paragraph" w:styleId="Formattext" w:customStyle="1">
    <w:name w:val="formattext"/>
    <w:basedOn w:val="Normal"/>
    <w:qFormat/>
    <w:rsid w:val="00570dcc"/>
    <w:pPr>
      <w:spacing w:beforeAutospacing="1" w:afterAutospacing="1"/>
    </w:pPr>
    <w:rPr/>
  </w:style>
  <w:style w:type="paragraph" w:styleId="12" w:customStyle="1">
    <w:name w:val="Абзац списка1"/>
    <w:basedOn w:val="Normal"/>
    <w:qFormat/>
    <w:rsid w:val="00570dcc"/>
    <w:pPr>
      <w:spacing w:lineRule="auto" w:line="259" w:before="0" w:after="160"/>
      <w:ind w:left="720" w:hanging="0"/>
    </w:pPr>
    <w:rPr>
      <w:rFonts w:ascii="Calibri" w:hAnsi="Calibri"/>
      <w:sz w:val="22"/>
      <w:szCs w:val="22"/>
      <w:lang w:eastAsia="en-US"/>
    </w:rPr>
  </w:style>
  <w:style w:type="paragraph" w:styleId="13" w:customStyle="1">
    <w:name w:val="Таб1"/>
    <w:basedOn w:val="Normal"/>
    <w:link w:val="1Char"/>
    <w:qFormat/>
    <w:rsid w:val="00570dcc"/>
    <w:pPr>
      <w:jc w:val="both"/>
    </w:pPr>
    <w:rPr>
      <w:sz w:val="28"/>
    </w:rPr>
  </w:style>
  <w:style w:type="paragraph" w:styleId="14" w:customStyle="1">
    <w:name w:val="Обычный1"/>
    <w:qFormat/>
    <w:rsid w:val="00e95913"/>
    <w:pPr>
      <w:widowControl/>
      <w:bidi w:val="0"/>
      <w:spacing w:before="60" w:after="0"/>
      <w:ind w:firstLine="720"/>
      <w:jc w:val="both"/>
    </w:pPr>
    <w:rPr>
      <w:rFonts w:ascii="Arial" w:hAnsi="Arial" w:eastAsia="Times New Roman" w:cs="Times New Roman"/>
      <w:color w:val="auto"/>
      <w:sz w:val="24"/>
      <w:szCs w:val="20"/>
      <w:lang w:val="ru-RU" w:eastAsia="ru-RU" w:bidi="ar-SA"/>
    </w:rPr>
  </w:style>
  <w:style w:type="paragraph" w:styleId="Style28" w:customStyle="1">
    <w:name w:val="Знак Знак Знак Знак Знак Знак Знак Знак Знак Знак Знак Знак Знак Знак Знак Знак"/>
    <w:basedOn w:val="Normal"/>
    <w:qFormat/>
    <w:rsid w:val="00e95913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af2"/>
    <w:semiHidden/>
    <w:qFormat/>
    <w:rsid w:val="00e959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Spacing">
    <w:name w:val="No Spacing"/>
    <w:uiPriority w:val="1"/>
    <w:qFormat/>
    <w:rsid w:val="00c540c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70dcc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png"/><Relationship Id="rId29" Type="http://schemas.openxmlformats.org/officeDocument/2006/relationships/image" Target="media/image28.pn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png"/><Relationship Id="rId33" Type="http://schemas.openxmlformats.org/officeDocument/2006/relationships/image" Target="media/image32.png"/><Relationship Id="rId34" Type="http://schemas.openxmlformats.org/officeDocument/2006/relationships/image" Target="media/image33.png"/><Relationship Id="rId35" Type="http://schemas.openxmlformats.org/officeDocument/2006/relationships/image" Target="media/image34.png"/><Relationship Id="rId36" Type="http://schemas.openxmlformats.org/officeDocument/2006/relationships/image" Target="media/image35.png"/><Relationship Id="rId37" Type="http://schemas.openxmlformats.org/officeDocument/2006/relationships/image" Target="media/image36.png"/><Relationship Id="rId38" Type="http://schemas.openxmlformats.org/officeDocument/2006/relationships/image" Target="media/image37.png"/><Relationship Id="rId39" Type="http://schemas.openxmlformats.org/officeDocument/2006/relationships/image" Target="media/image38.png"/><Relationship Id="rId40" Type="http://schemas.openxmlformats.org/officeDocument/2006/relationships/image" Target="media/image39.png"/><Relationship Id="rId41" Type="http://schemas.openxmlformats.org/officeDocument/2006/relationships/image" Target="media/image40.png"/><Relationship Id="rId42" Type="http://schemas.openxmlformats.org/officeDocument/2006/relationships/image" Target="media/image41.png"/><Relationship Id="rId43" Type="http://schemas.openxmlformats.org/officeDocument/2006/relationships/image" Target="media/image42.png"/><Relationship Id="rId44" Type="http://schemas.openxmlformats.org/officeDocument/2006/relationships/image" Target="media/image43.png"/><Relationship Id="rId45" Type="http://schemas.openxmlformats.org/officeDocument/2006/relationships/image" Target="media/image44.png"/><Relationship Id="rId46" Type="http://schemas.openxmlformats.org/officeDocument/2006/relationships/image" Target="media/image45.png"/><Relationship Id="rId47" Type="http://schemas.openxmlformats.org/officeDocument/2006/relationships/image" Target="media/image46.png"/><Relationship Id="rId48" Type="http://schemas.openxmlformats.org/officeDocument/2006/relationships/image" Target="media/image47.png"/><Relationship Id="rId49" Type="http://schemas.openxmlformats.org/officeDocument/2006/relationships/image" Target="media/image48.png"/><Relationship Id="rId50" Type="http://schemas.openxmlformats.org/officeDocument/2006/relationships/image" Target="media/image49.png"/><Relationship Id="rId51" Type="http://schemas.openxmlformats.org/officeDocument/2006/relationships/image" Target="media/image50.png"/><Relationship Id="rId52" Type="http://schemas.openxmlformats.org/officeDocument/2006/relationships/image" Target="media/image51.png"/><Relationship Id="rId53" Type="http://schemas.openxmlformats.org/officeDocument/2006/relationships/image" Target="media/image52.png"/><Relationship Id="rId54" Type="http://schemas.openxmlformats.org/officeDocument/2006/relationships/image" Target="media/image53.png"/><Relationship Id="rId55" Type="http://schemas.openxmlformats.org/officeDocument/2006/relationships/image" Target="media/image54.png"/><Relationship Id="rId56" Type="http://schemas.openxmlformats.org/officeDocument/2006/relationships/image" Target="media/image55.png"/><Relationship Id="rId57" Type="http://schemas.openxmlformats.org/officeDocument/2006/relationships/image" Target="media/image56.png"/><Relationship Id="rId58" Type="http://schemas.openxmlformats.org/officeDocument/2006/relationships/image" Target="media/image57.png"/><Relationship Id="rId59" Type="http://schemas.openxmlformats.org/officeDocument/2006/relationships/image" Target="media/image58.png"/><Relationship Id="rId60" Type="http://schemas.openxmlformats.org/officeDocument/2006/relationships/image" Target="media/image59.png"/><Relationship Id="rId61" Type="http://schemas.openxmlformats.org/officeDocument/2006/relationships/image" Target="media/image60.png"/><Relationship Id="rId62" Type="http://schemas.openxmlformats.org/officeDocument/2006/relationships/image" Target="media/image61.png"/><Relationship Id="rId63" Type="http://schemas.openxmlformats.org/officeDocument/2006/relationships/image" Target="media/image62.png"/><Relationship Id="rId64" Type="http://schemas.openxmlformats.org/officeDocument/2006/relationships/image" Target="media/image63.png"/><Relationship Id="rId65" Type="http://schemas.openxmlformats.org/officeDocument/2006/relationships/image" Target="media/image64.png"/><Relationship Id="rId66" Type="http://schemas.openxmlformats.org/officeDocument/2006/relationships/image" Target="media/image65.png"/><Relationship Id="rId67" Type="http://schemas.openxmlformats.org/officeDocument/2006/relationships/image" Target="media/image66.png"/><Relationship Id="rId68" Type="http://schemas.openxmlformats.org/officeDocument/2006/relationships/image" Target="media/image67.png"/><Relationship Id="rId69" Type="http://schemas.openxmlformats.org/officeDocument/2006/relationships/image" Target="media/image68.png"/><Relationship Id="rId70" Type="http://schemas.openxmlformats.org/officeDocument/2006/relationships/image" Target="media/image69.png"/><Relationship Id="rId71" Type="http://schemas.openxmlformats.org/officeDocument/2006/relationships/image" Target="media/image70.png"/><Relationship Id="rId72" Type="http://schemas.openxmlformats.org/officeDocument/2006/relationships/image" Target="media/image71.png"/><Relationship Id="rId73" Type="http://schemas.openxmlformats.org/officeDocument/2006/relationships/image" Target="media/image72.png"/><Relationship Id="rId74" Type="http://schemas.openxmlformats.org/officeDocument/2006/relationships/image" Target="media/image73.png"/><Relationship Id="rId75" Type="http://schemas.openxmlformats.org/officeDocument/2006/relationships/image" Target="media/image74.png"/><Relationship Id="rId76" Type="http://schemas.openxmlformats.org/officeDocument/2006/relationships/image" Target="media/image75.png"/><Relationship Id="rId77" Type="http://schemas.openxmlformats.org/officeDocument/2006/relationships/image" Target="media/image76.png"/><Relationship Id="rId78" Type="http://schemas.openxmlformats.org/officeDocument/2006/relationships/image" Target="media/image77.png"/><Relationship Id="rId79" Type="http://schemas.openxmlformats.org/officeDocument/2006/relationships/image" Target="media/image78.png"/><Relationship Id="rId80" Type="http://schemas.openxmlformats.org/officeDocument/2006/relationships/image" Target="media/image79.png"/><Relationship Id="rId81" Type="http://schemas.openxmlformats.org/officeDocument/2006/relationships/image" Target="media/image80.png"/><Relationship Id="rId82" Type="http://schemas.openxmlformats.org/officeDocument/2006/relationships/image" Target="media/image81.png"/><Relationship Id="rId83" Type="http://schemas.openxmlformats.org/officeDocument/2006/relationships/image" Target="media/image82.png"/><Relationship Id="rId84" Type="http://schemas.openxmlformats.org/officeDocument/2006/relationships/image" Target="media/image83.png"/><Relationship Id="rId85" Type="http://schemas.openxmlformats.org/officeDocument/2006/relationships/image" Target="media/image84.png"/><Relationship Id="rId86" Type="http://schemas.openxmlformats.org/officeDocument/2006/relationships/image" Target="media/image85.png"/><Relationship Id="rId87" Type="http://schemas.openxmlformats.org/officeDocument/2006/relationships/image" Target="media/image86.png"/><Relationship Id="rId88" Type="http://schemas.openxmlformats.org/officeDocument/2006/relationships/image" Target="media/image87.png"/><Relationship Id="rId89" Type="http://schemas.openxmlformats.org/officeDocument/2006/relationships/image" Target="media/image88.png"/><Relationship Id="rId90" Type="http://schemas.openxmlformats.org/officeDocument/2006/relationships/image" Target="media/image89.png"/><Relationship Id="rId91" Type="http://schemas.openxmlformats.org/officeDocument/2006/relationships/image" Target="media/image90.png"/><Relationship Id="rId92" Type="http://schemas.openxmlformats.org/officeDocument/2006/relationships/image" Target="media/image91.png"/><Relationship Id="rId93" Type="http://schemas.openxmlformats.org/officeDocument/2006/relationships/image" Target="media/image92.png"/><Relationship Id="rId94" Type="http://schemas.openxmlformats.org/officeDocument/2006/relationships/image" Target="media/image93.png"/><Relationship Id="rId95" Type="http://schemas.openxmlformats.org/officeDocument/2006/relationships/image" Target="media/image94.png"/><Relationship Id="rId96" Type="http://schemas.openxmlformats.org/officeDocument/2006/relationships/image" Target="media/image95.png"/><Relationship Id="rId97" Type="http://schemas.openxmlformats.org/officeDocument/2006/relationships/image" Target="media/image96.png"/><Relationship Id="rId98" Type="http://schemas.openxmlformats.org/officeDocument/2006/relationships/image" Target="media/image97.png"/><Relationship Id="rId99" Type="http://schemas.openxmlformats.org/officeDocument/2006/relationships/image" Target="media/image98.png"/><Relationship Id="rId100" Type="http://schemas.openxmlformats.org/officeDocument/2006/relationships/image" Target="media/image99.png"/><Relationship Id="rId101" Type="http://schemas.openxmlformats.org/officeDocument/2006/relationships/image" Target="media/image100.png"/><Relationship Id="rId102" Type="http://schemas.openxmlformats.org/officeDocument/2006/relationships/image" Target="media/image101.png"/><Relationship Id="rId103" Type="http://schemas.openxmlformats.org/officeDocument/2006/relationships/image" Target="media/image102.png"/><Relationship Id="rId104" Type="http://schemas.openxmlformats.org/officeDocument/2006/relationships/image" Target="media/image103.png"/><Relationship Id="rId105" Type="http://schemas.openxmlformats.org/officeDocument/2006/relationships/image" Target="media/image104.png"/><Relationship Id="rId106" Type="http://schemas.openxmlformats.org/officeDocument/2006/relationships/image" Target="media/image105.png"/><Relationship Id="rId107" Type="http://schemas.openxmlformats.org/officeDocument/2006/relationships/image" Target="media/image106.png"/><Relationship Id="rId108" Type="http://schemas.openxmlformats.org/officeDocument/2006/relationships/image" Target="media/image107.png"/><Relationship Id="rId109" Type="http://schemas.openxmlformats.org/officeDocument/2006/relationships/image" Target="media/image108.png"/><Relationship Id="rId110" Type="http://schemas.openxmlformats.org/officeDocument/2006/relationships/image" Target="media/image109.png"/><Relationship Id="rId111" Type="http://schemas.openxmlformats.org/officeDocument/2006/relationships/image" Target="media/image110.png"/><Relationship Id="rId112" Type="http://schemas.openxmlformats.org/officeDocument/2006/relationships/image" Target="media/image111.png"/><Relationship Id="rId113" Type="http://schemas.openxmlformats.org/officeDocument/2006/relationships/image" Target="media/image112.png"/><Relationship Id="rId114" Type="http://schemas.openxmlformats.org/officeDocument/2006/relationships/image" Target="media/image113.png"/><Relationship Id="rId115" Type="http://schemas.openxmlformats.org/officeDocument/2006/relationships/image" Target="media/image114.png"/><Relationship Id="rId116" Type="http://schemas.openxmlformats.org/officeDocument/2006/relationships/image" Target="media/image115.png"/><Relationship Id="rId117" Type="http://schemas.openxmlformats.org/officeDocument/2006/relationships/image" Target="media/image116.png"/><Relationship Id="rId118" Type="http://schemas.openxmlformats.org/officeDocument/2006/relationships/image" Target="media/image117.png"/><Relationship Id="rId119" Type="http://schemas.openxmlformats.org/officeDocument/2006/relationships/image" Target="media/image118.png"/><Relationship Id="rId120" Type="http://schemas.openxmlformats.org/officeDocument/2006/relationships/image" Target="media/image119.png"/><Relationship Id="rId121" Type="http://schemas.openxmlformats.org/officeDocument/2006/relationships/image" Target="media/image120.png"/><Relationship Id="rId122" Type="http://schemas.openxmlformats.org/officeDocument/2006/relationships/image" Target="media/image121.png"/><Relationship Id="rId123" Type="http://schemas.openxmlformats.org/officeDocument/2006/relationships/image" Target="media/image122.png"/><Relationship Id="rId124" Type="http://schemas.openxmlformats.org/officeDocument/2006/relationships/image" Target="media/image123.png"/><Relationship Id="rId125" Type="http://schemas.openxmlformats.org/officeDocument/2006/relationships/image" Target="media/image124.png"/><Relationship Id="rId126" Type="http://schemas.openxmlformats.org/officeDocument/2006/relationships/image" Target="media/image125.png"/><Relationship Id="rId127" Type="http://schemas.openxmlformats.org/officeDocument/2006/relationships/image" Target="media/image126.png"/><Relationship Id="rId128" Type="http://schemas.openxmlformats.org/officeDocument/2006/relationships/image" Target="media/image127.png"/><Relationship Id="rId129" Type="http://schemas.openxmlformats.org/officeDocument/2006/relationships/image" Target="media/image128.png"/><Relationship Id="rId130" Type="http://schemas.openxmlformats.org/officeDocument/2006/relationships/image" Target="media/image129.png"/><Relationship Id="rId131" Type="http://schemas.openxmlformats.org/officeDocument/2006/relationships/image" Target="media/image130.png"/><Relationship Id="rId132" Type="http://schemas.openxmlformats.org/officeDocument/2006/relationships/image" Target="media/image131.png"/><Relationship Id="rId133" Type="http://schemas.openxmlformats.org/officeDocument/2006/relationships/image" Target="media/image132.png"/><Relationship Id="rId134" Type="http://schemas.openxmlformats.org/officeDocument/2006/relationships/image" Target="media/image133.png"/><Relationship Id="rId135" Type="http://schemas.openxmlformats.org/officeDocument/2006/relationships/image" Target="media/image134.png"/><Relationship Id="rId136" Type="http://schemas.openxmlformats.org/officeDocument/2006/relationships/image" Target="media/image135.png"/><Relationship Id="rId137" Type="http://schemas.openxmlformats.org/officeDocument/2006/relationships/image" Target="media/image136.png"/><Relationship Id="rId138" Type="http://schemas.openxmlformats.org/officeDocument/2006/relationships/image" Target="media/image137.png"/><Relationship Id="rId139" Type="http://schemas.openxmlformats.org/officeDocument/2006/relationships/image" Target="media/image138.png"/><Relationship Id="rId140" Type="http://schemas.openxmlformats.org/officeDocument/2006/relationships/image" Target="media/image139.png"/><Relationship Id="rId141" Type="http://schemas.openxmlformats.org/officeDocument/2006/relationships/image" Target="media/image140.png"/><Relationship Id="rId142" Type="http://schemas.openxmlformats.org/officeDocument/2006/relationships/image" Target="media/image141.png"/><Relationship Id="rId143" Type="http://schemas.openxmlformats.org/officeDocument/2006/relationships/image" Target="media/image142.png"/><Relationship Id="rId144" Type="http://schemas.openxmlformats.org/officeDocument/2006/relationships/image" Target="media/image143.png"/><Relationship Id="rId145" Type="http://schemas.openxmlformats.org/officeDocument/2006/relationships/image" Target="media/image144.png"/><Relationship Id="rId146" Type="http://schemas.openxmlformats.org/officeDocument/2006/relationships/image" Target="media/image145.png"/><Relationship Id="rId147" Type="http://schemas.openxmlformats.org/officeDocument/2006/relationships/image" Target="media/image146.png"/><Relationship Id="rId148" Type="http://schemas.openxmlformats.org/officeDocument/2006/relationships/image" Target="media/image147.png"/><Relationship Id="rId149" Type="http://schemas.openxmlformats.org/officeDocument/2006/relationships/image" Target="media/image148.png"/><Relationship Id="rId150" Type="http://schemas.openxmlformats.org/officeDocument/2006/relationships/image" Target="media/image149.png"/><Relationship Id="rId151" Type="http://schemas.openxmlformats.org/officeDocument/2006/relationships/image" Target="media/image150.png"/><Relationship Id="rId152" Type="http://schemas.openxmlformats.org/officeDocument/2006/relationships/image" Target="media/image151.png"/><Relationship Id="rId153" Type="http://schemas.openxmlformats.org/officeDocument/2006/relationships/image" Target="media/image152.png"/><Relationship Id="rId154" Type="http://schemas.openxmlformats.org/officeDocument/2006/relationships/image" Target="media/image153.png"/><Relationship Id="rId155" Type="http://schemas.openxmlformats.org/officeDocument/2006/relationships/image" Target="media/image154.png"/><Relationship Id="rId156" Type="http://schemas.openxmlformats.org/officeDocument/2006/relationships/image" Target="media/image155.png"/><Relationship Id="rId157" Type="http://schemas.openxmlformats.org/officeDocument/2006/relationships/image" Target="media/image156.png"/><Relationship Id="rId158" Type="http://schemas.openxmlformats.org/officeDocument/2006/relationships/image" Target="media/image157.png"/><Relationship Id="rId159" Type="http://schemas.openxmlformats.org/officeDocument/2006/relationships/image" Target="media/image158.png"/><Relationship Id="rId160" Type="http://schemas.openxmlformats.org/officeDocument/2006/relationships/image" Target="media/image159.png"/><Relationship Id="rId161" Type="http://schemas.openxmlformats.org/officeDocument/2006/relationships/image" Target="media/image160.png"/><Relationship Id="rId162" Type="http://schemas.openxmlformats.org/officeDocument/2006/relationships/image" Target="media/image161.png"/><Relationship Id="rId163" Type="http://schemas.openxmlformats.org/officeDocument/2006/relationships/image" Target="media/image162.png"/><Relationship Id="rId164" Type="http://schemas.openxmlformats.org/officeDocument/2006/relationships/image" Target="media/image163.png"/><Relationship Id="rId165" Type="http://schemas.openxmlformats.org/officeDocument/2006/relationships/image" Target="media/image164.png"/><Relationship Id="rId166" Type="http://schemas.openxmlformats.org/officeDocument/2006/relationships/image" Target="media/image165.png"/><Relationship Id="rId167" Type="http://schemas.openxmlformats.org/officeDocument/2006/relationships/image" Target="media/image166.png"/><Relationship Id="rId168" Type="http://schemas.openxmlformats.org/officeDocument/2006/relationships/image" Target="media/image167.png"/><Relationship Id="rId169" Type="http://schemas.openxmlformats.org/officeDocument/2006/relationships/image" Target="media/image168.png"/><Relationship Id="rId170" Type="http://schemas.openxmlformats.org/officeDocument/2006/relationships/image" Target="media/image169.png"/><Relationship Id="rId171" Type="http://schemas.openxmlformats.org/officeDocument/2006/relationships/image" Target="media/image170.png"/><Relationship Id="rId172" Type="http://schemas.openxmlformats.org/officeDocument/2006/relationships/image" Target="media/image171.png"/><Relationship Id="rId173" Type="http://schemas.openxmlformats.org/officeDocument/2006/relationships/image" Target="media/image172.png"/><Relationship Id="rId174" Type="http://schemas.openxmlformats.org/officeDocument/2006/relationships/image" Target="media/image173.png"/><Relationship Id="rId175" Type="http://schemas.openxmlformats.org/officeDocument/2006/relationships/image" Target="media/image174.png"/><Relationship Id="rId176" Type="http://schemas.openxmlformats.org/officeDocument/2006/relationships/image" Target="media/image175.png"/><Relationship Id="rId177" Type="http://schemas.openxmlformats.org/officeDocument/2006/relationships/image" Target="media/image176.png"/><Relationship Id="rId178" Type="http://schemas.openxmlformats.org/officeDocument/2006/relationships/image" Target="media/image177.png"/><Relationship Id="rId179" Type="http://schemas.openxmlformats.org/officeDocument/2006/relationships/image" Target="media/image178.png"/><Relationship Id="rId180" Type="http://schemas.openxmlformats.org/officeDocument/2006/relationships/image" Target="media/image179.png"/><Relationship Id="rId181" Type="http://schemas.openxmlformats.org/officeDocument/2006/relationships/image" Target="media/image180.png"/><Relationship Id="rId182" Type="http://schemas.openxmlformats.org/officeDocument/2006/relationships/image" Target="media/image181.png"/><Relationship Id="rId183" Type="http://schemas.openxmlformats.org/officeDocument/2006/relationships/image" Target="media/image182.png"/><Relationship Id="rId184" Type="http://schemas.openxmlformats.org/officeDocument/2006/relationships/image" Target="media/image183.png"/><Relationship Id="rId185" Type="http://schemas.openxmlformats.org/officeDocument/2006/relationships/image" Target="media/image184.png"/><Relationship Id="rId186" Type="http://schemas.openxmlformats.org/officeDocument/2006/relationships/image" Target="media/image185.png"/><Relationship Id="rId187" Type="http://schemas.openxmlformats.org/officeDocument/2006/relationships/image" Target="media/image186.png"/><Relationship Id="rId188" Type="http://schemas.openxmlformats.org/officeDocument/2006/relationships/image" Target="media/image187.png"/><Relationship Id="rId189" Type="http://schemas.openxmlformats.org/officeDocument/2006/relationships/image" Target="media/image188.png"/><Relationship Id="rId190" Type="http://schemas.openxmlformats.org/officeDocument/2006/relationships/image" Target="media/image189.png"/><Relationship Id="rId191" Type="http://schemas.openxmlformats.org/officeDocument/2006/relationships/image" Target="media/image190.png"/><Relationship Id="rId192" Type="http://schemas.openxmlformats.org/officeDocument/2006/relationships/image" Target="media/image191.png"/><Relationship Id="rId193" Type="http://schemas.openxmlformats.org/officeDocument/2006/relationships/image" Target="media/image192.png"/><Relationship Id="rId194" Type="http://schemas.openxmlformats.org/officeDocument/2006/relationships/image" Target="media/image193.png"/><Relationship Id="rId195" Type="http://schemas.openxmlformats.org/officeDocument/2006/relationships/image" Target="media/image194.png"/><Relationship Id="rId196" Type="http://schemas.openxmlformats.org/officeDocument/2006/relationships/image" Target="media/image195.png"/><Relationship Id="rId197" Type="http://schemas.openxmlformats.org/officeDocument/2006/relationships/image" Target="media/image196.png"/><Relationship Id="rId198" Type="http://schemas.openxmlformats.org/officeDocument/2006/relationships/image" Target="media/image197.png"/><Relationship Id="rId199" Type="http://schemas.openxmlformats.org/officeDocument/2006/relationships/image" Target="media/image198.png"/><Relationship Id="rId200" Type="http://schemas.openxmlformats.org/officeDocument/2006/relationships/image" Target="media/image199.png"/><Relationship Id="rId201" Type="http://schemas.openxmlformats.org/officeDocument/2006/relationships/image" Target="media/image200.png"/><Relationship Id="rId202" Type="http://schemas.openxmlformats.org/officeDocument/2006/relationships/image" Target="media/image201.png"/><Relationship Id="rId203" Type="http://schemas.openxmlformats.org/officeDocument/2006/relationships/image" Target="media/image202.png"/><Relationship Id="rId204" Type="http://schemas.openxmlformats.org/officeDocument/2006/relationships/image" Target="media/image203.png"/><Relationship Id="rId205" Type="http://schemas.openxmlformats.org/officeDocument/2006/relationships/image" Target="media/image204.png"/><Relationship Id="rId206" Type="http://schemas.openxmlformats.org/officeDocument/2006/relationships/image" Target="media/image205.png"/><Relationship Id="rId207" Type="http://schemas.openxmlformats.org/officeDocument/2006/relationships/image" Target="media/image206.png"/><Relationship Id="rId208" Type="http://schemas.openxmlformats.org/officeDocument/2006/relationships/image" Target="media/image207.png"/><Relationship Id="rId209" Type="http://schemas.openxmlformats.org/officeDocument/2006/relationships/image" Target="media/image208.png"/><Relationship Id="rId210" Type="http://schemas.openxmlformats.org/officeDocument/2006/relationships/image" Target="media/image209.png"/><Relationship Id="rId211" Type="http://schemas.openxmlformats.org/officeDocument/2006/relationships/image" Target="media/image210.png"/><Relationship Id="rId212" Type="http://schemas.openxmlformats.org/officeDocument/2006/relationships/image" Target="media/image211.png"/><Relationship Id="rId213" Type="http://schemas.openxmlformats.org/officeDocument/2006/relationships/image" Target="media/image212.png"/><Relationship Id="rId214" Type="http://schemas.openxmlformats.org/officeDocument/2006/relationships/image" Target="media/image213.png"/><Relationship Id="rId215" Type="http://schemas.openxmlformats.org/officeDocument/2006/relationships/image" Target="media/image214.png"/><Relationship Id="rId216" Type="http://schemas.openxmlformats.org/officeDocument/2006/relationships/image" Target="media/image215.png"/><Relationship Id="rId217" Type="http://schemas.openxmlformats.org/officeDocument/2006/relationships/image" Target="media/image216.png"/><Relationship Id="rId218" Type="http://schemas.openxmlformats.org/officeDocument/2006/relationships/image" Target="media/image217.png"/><Relationship Id="rId219" Type="http://schemas.openxmlformats.org/officeDocument/2006/relationships/image" Target="media/image218.png"/><Relationship Id="rId220" Type="http://schemas.openxmlformats.org/officeDocument/2006/relationships/image" Target="media/image219.png"/><Relationship Id="rId221" Type="http://schemas.openxmlformats.org/officeDocument/2006/relationships/image" Target="media/image220.png"/><Relationship Id="rId222" Type="http://schemas.openxmlformats.org/officeDocument/2006/relationships/image" Target="media/image221.png"/><Relationship Id="rId223" Type="http://schemas.openxmlformats.org/officeDocument/2006/relationships/image" Target="media/image222.png"/><Relationship Id="rId224" Type="http://schemas.openxmlformats.org/officeDocument/2006/relationships/image" Target="media/image223.png"/><Relationship Id="rId225" Type="http://schemas.openxmlformats.org/officeDocument/2006/relationships/image" Target="media/image224.png"/><Relationship Id="rId226" Type="http://schemas.openxmlformats.org/officeDocument/2006/relationships/image" Target="media/image225.png"/><Relationship Id="rId227" Type="http://schemas.openxmlformats.org/officeDocument/2006/relationships/image" Target="media/image226.png"/><Relationship Id="rId228" Type="http://schemas.openxmlformats.org/officeDocument/2006/relationships/image" Target="media/image227.png"/><Relationship Id="rId229" Type="http://schemas.openxmlformats.org/officeDocument/2006/relationships/image" Target="media/image228.png"/><Relationship Id="rId230" Type="http://schemas.openxmlformats.org/officeDocument/2006/relationships/image" Target="media/image229.png"/><Relationship Id="rId231" Type="http://schemas.openxmlformats.org/officeDocument/2006/relationships/image" Target="media/image230.png"/><Relationship Id="rId232" Type="http://schemas.openxmlformats.org/officeDocument/2006/relationships/image" Target="media/image231.png"/><Relationship Id="rId233" Type="http://schemas.openxmlformats.org/officeDocument/2006/relationships/image" Target="media/image232.png"/><Relationship Id="rId234" Type="http://schemas.openxmlformats.org/officeDocument/2006/relationships/image" Target="media/image233.png"/><Relationship Id="rId235" Type="http://schemas.openxmlformats.org/officeDocument/2006/relationships/image" Target="media/image234.png"/><Relationship Id="rId236" Type="http://schemas.openxmlformats.org/officeDocument/2006/relationships/image" Target="media/image235.png"/><Relationship Id="rId237" Type="http://schemas.openxmlformats.org/officeDocument/2006/relationships/image" Target="media/image236.png"/><Relationship Id="rId238" Type="http://schemas.openxmlformats.org/officeDocument/2006/relationships/image" Target="media/image237.png"/><Relationship Id="rId239" Type="http://schemas.openxmlformats.org/officeDocument/2006/relationships/image" Target="media/image238.png"/><Relationship Id="rId240" Type="http://schemas.openxmlformats.org/officeDocument/2006/relationships/image" Target="media/image239.png"/><Relationship Id="rId241" Type="http://schemas.openxmlformats.org/officeDocument/2006/relationships/image" Target="media/image240.png"/><Relationship Id="rId242" Type="http://schemas.openxmlformats.org/officeDocument/2006/relationships/image" Target="media/image241.png"/><Relationship Id="rId243" Type="http://schemas.openxmlformats.org/officeDocument/2006/relationships/image" Target="media/image242.png"/><Relationship Id="rId244" Type="http://schemas.openxmlformats.org/officeDocument/2006/relationships/image" Target="media/image243.png"/><Relationship Id="rId245" Type="http://schemas.openxmlformats.org/officeDocument/2006/relationships/image" Target="media/image244.png"/><Relationship Id="rId246" Type="http://schemas.openxmlformats.org/officeDocument/2006/relationships/image" Target="media/image245.png"/><Relationship Id="rId247" Type="http://schemas.openxmlformats.org/officeDocument/2006/relationships/image" Target="media/image246.png"/><Relationship Id="rId248" Type="http://schemas.openxmlformats.org/officeDocument/2006/relationships/image" Target="media/image247.png"/><Relationship Id="rId249" Type="http://schemas.openxmlformats.org/officeDocument/2006/relationships/image" Target="media/image248.png"/><Relationship Id="rId250" Type="http://schemas.openxmlformats.org/officeDocument/2006/relationships/image" Target="media/image249.png"/><Relationship Id="rId251" Type="http://schemas.openxmlformats.org/officeDocument/2006/relationships/image" Target="media/image250.png"/><Relationship Id="rId252" Type="http://schemas.openxmlformats.org/officeDocument/2006/relationships/image" Target="media/image251.png"/><Relationship Id="rId253" Type="http://schemas.openxmlformats.org/officeDocument/2006/relationships/image" Target="media/image252.png"/><Relationship Id="rId254" Type="http://schemas.openxmlformats.org/officeDocument/2006/relationships/image" Target="media/image253.png"/><Relationship Id="rId255" Type="http://schemas.openxmlformats.org/officeDocument/2006/relationships/image" Target="media/image254.png"/><Relationship Id="rId256" Type="http://schemas.openxmlformats.org/officeDocument/2006/relationships/image" Target="media/image255.png"/><Relationship Id="rId257" Type="http://schemas.openxmlformats.org/officeDocument/2006/relationships/image" Target="media/image256.png"/><Relationship Id="rId258" Type="http://schemas.openxmlformats.org/officeDocument/2006/relationships/image" Target="media/image257.png"/><Relationship Id="rId259" Type="http://schemas.openxmlformats.org/officeDocument/2006/relationships/image" Target="media/image258.png"/><Relationship Id="rId260" Type="http://schemas.openxmlformats.org/officeDocument/2006/relationships/image" Target="media/image259.png"/><Relationship Id="rId261" Type="http://schemas.openxmlformats.org/officeDocument/2006/relationships/image" Target="media/image260.png"/><Relationship Id="rId262" Type="http://schemas.openxmlformats.org/officeDocument/2006/relationships/image" Target="media/image261.png"/><Relationship Id="rId263" Type="http://schemas.openxmlformats.org/officeDocument/2006/relationships/image" Target="media/image262.png"/><Relationship Id="rId264" Type="http://schemas.openxmlformats.org/officeDocument/2006/relationships/image" Target="media/image263.png"/><Relationship Id="rId265" Type="http://schemas.openxmlformats.org/officeDocument/2006/relationships/image" Target="media/image264.png"/><Relationship Id="rId266" Type="http://schemas.openxmlformats.org/officeDocument/2006/relationships/image" Target="media/image265.png"/><Relationship Id="rId267" Type="http://schemas.openxmlformats.org/officeDocument/2006/relationships/image" Target="media/image266.png"/><Relationship Id="rId268" Type="http://schemas.openxmlformats.org/officeDocument/2006/relationships/image" Target="media/image267.png"/><Relationship Id="rId269" Type="http://schemas.openxmlformats.org/officeDocument/2006/relationships/image" Target="media/image268.png"/><Relationship Id="rId270" Type="http://schemas.openxmlformats.org/officeDocument/2006/relationships/image" Target="media/image269.png"/><Relationship Id="rId271" Type="http://schemas.openxmlformats.org/officeDocument/2006/relationships/image" Target="media/image270.png"/><Relationship Id="rId272" Type="http://schemas.openxmlformats.org/officeDocument/2006/relationships/image" Target="media/image271.png"/><Relationship Id="rId273" Type="http://schemas.openxmlformats.org/officeDocument/2006/relationships/image" Target="media/image272.png"/><Relationship Id="rId274" Type="http://schemas.openxmlformats.org/officeDocument/2006/relationships/image" Target="media/image273.png"/><Relationship Id="rId275" Type="http://schemas.openxmlformats.org/officeDocument/2006/relationships/image" Target="media/image274.png"/><Relationship Id="rId276" Type="http://schemas.openxmlformats.org/officeDocument/2006/relationships/image" Target="media/image275.png"/><Relationship Id="rId277" Type="http://schemas.openxmlformats.org/officeDocument/2006/relationships/image" Target="media/image276.png"/><Relationship Id="rId278" Type="http://schemas.openxmlformats.org/officeDocument/2006/relationships/image" Target="media/image277.png"/><Relationship Id="rId279" Type="http://schemas.openxmlformats.org/officeDocument/2006/relationships/image" Target="media/image278.png"/><Relationship Id="rId280" Type="http://schemas.openxmlformats.org/officeDocument/2006/relationships/image" Target="media/image279.png"/><Relationship Id="rId281" Type="http://schemas.openxmlformats.org/officeDocument/2006/relationships/image" Target="media/image280.png"/><Relationship Id="rId282" Type="http://schemas.openxmlformats.org/officeDocument/2006/relationships/image" Target="media/image281.png"/><Relationship Id="rId283" Type="http://schemas.openxmlformats.org/officeDocument/2006/relationships/image" Target="media/image282.png"/><Relationship Id="rId284" Type="http://schemas.openxmlformats.org/officeDocument/2006/relationships/image" Target="media/image283.png"/><Relationship Id="rId285" Type="http://schemas.openxmlformats.org/officeDocument/2006/relationships/image" Target="media/image284.png"/><Relationship Id="rId286" Type="http://schemas.openxmlformats.org/officeDocument/2006/relationships/image" Target="media/image285.png"/><Relationship Id="rId287" Type="http://schemas.openxmlformats.org/officeDocument/2006/relationships/image" Target="media/image286.png"/><Relationship Id="rId288" Type="http://schemas.openxmlformats.org/officeDocument/2006/relationships/image" Target="media/image287.png"/><Relationship Id="rId289" Type="http://schemas.openxmlformats.org/officeDocument/2006/relationships/image" Target="media/image288.png"/><Relationship Id="rId290" Type="http://schemas.openxmlformats.org/officeDocument/2006/relationships/image" Target="media/image289.png"/><Relationship Id="rId291" Type="http://schemas.openxmlformats.org/officeDocument/2006/relationships/image" Target="media/image290.png"/><Relationship Id="rId292" Type="http://schemas.openxmlformats.org/officeDocument/2006/relationships/image" Target="media/image291.png"/><Relationship Id="rId293" Type="http://schemas.openxmlformats.org/officeDocument/2006/relationships/image" Target="media/image292.png"/><Relationship Id="rId294" Type="http://schemas.openxmlformats.org/officeDocument/2006/relationships/image" Target="media/image293.png"/><Relationship Id="rId295" Type="http://schemas.openxmlformats.org/officeDocument/2006/relationships/image" Target="media/image294.png"/><Relationship Id="rId296" Type="http://schemas.openxmlformats.org/officeDocument/2006/relationships/image" Target="media/image295.png"/><Relationship Id="rId297" Type="http://schemas.openxmlformats.org/officeDocument/2006/relationships/image" Target="media/image296.png"/><Relationship Id="rId298" Type="http://schemas.openxmlformats.org/officeDocument/2006/relationships/image" Target="media/image297.png"/><Relationship Id="rId299" Type="http://schemas.openxmlformats.org/officeDocument/2006/relationships/image" Target="media/image298.png"/><Relationship Id="rId300" Type="http://schemas.openxmlformats.org/officeDocument/2006/relationships/image" Target="media/image299.png"/><Relationship Id="rId301" Type="http://schemas.openxmlformats.org/officeDocument/2006/relationships/image" Target="media/image300.png"/><Relationship Id="rId302" Type="http://schemas.openxmlformats.org/officeDocument/2006/relationships/image" Target="media/image301.png"/><Relationship Id="rId303" Type="http://schemas.openxmlformats.org/officeDocument/2006/relationships/image" Target="media/image302.png"/><Relationship Id="rId304" Type="http://schemas.openxmlformats.org/officeDocument/2006/relationships/image" Target="media/image303.png"/><Relationship Id="rId305" Type="http://schemas.openxmlformats.org/officeDocument/2006/relationships/image" Target="media/image304.png"/><Relationship Id="rId306" Type="http://schemas.openxmlformats.org/officeDocument/2006/relationships/image" Target="media/image305.png"/><Relationship Id="rId307" Type="http://schemas.openxmlformats.org/officeDocument/2006/relationships/image" Target="media/image306.png"/><Relationship Id="rId308" Type="http://schemas.openxmlformats.org/officeDocument/2006/relationships/image" Target="media/image307.png"/><Relationship Id="rId309" Type="http://schemas.openxmlformats.org/officeDocument/2006/relationships/footer" Target="footer1.xml"/><Relationship Id="rId310" Type="http://schemas.openxmlformats.org/officeDocument/2006/relationships/numbering" Target="numbering.xml"/><Relationship Id="rId311" Type="http://schemas.openxmlformats.org/officeDocument/2006/relationships/fontTable" Target="fontTable.xml"/><Relationship Id="rId312" Type="http://schemas.openxmlformats.org/officeDocument/2006/relationships/settings" Target="settings.xml"/><Relationship Id="rId313" Type="http://schemas.openxmlformats.org/officeDocument/2006/relationships/theme" Target="theme/theme1.xml"/><Relationship Id="rId3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904D6-06F7-4A05-BE13-8587981B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LibreOffice/5.3.7.2$Windows_X86_64 LibreOffice_project/6b8ed514a9f8b44d37a1b96673cbbdd077e24059</Application>
  <Pages>16</Pages>
  <Words>3604</Words>
  <Characters>24107</Characters>
  <CharactersWithSpaces>27506</CharactersWithSpaces>
  <Paragraphs>299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2023-06-01T05:33:00Z</dcterms:created>
  <dc:creator>И.В.Булгакова</dc:creator>
  <dc:description/>
  <dc:language>ru-RU</dc:language>
  <cp:lastModifiedBy/>
  <cp:lastPrinted>2023-06-07T04:25:00Z</cp:lastPrinted>
  <dcterms:modified xsi:type="dcterms:W3CDTF">2023-09-17T17:45:24Z</dcterms:modified>
  <cp:revision>10</cp:revision>
  <dc:subject/>
  <dc:title>МУНИЦИПАЛИТЕТ НОВОСИБИРСКА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